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1355"/>
        <w:gridCol w:w="2031"/>
        <w:gridCol w:w="3181"/>
      </w:tblGrid>
      <w:tr w:rsidR="00E7719B" w:rsidRPr="000A1895" w:rsidTr="000D11B1">
        <w:trPr>
          <w:trHeight w:val="20"/>
        </w:trPr>
        <w:tc>
          <w:tcPr>
            <w:tcW w:w="5000" w:type="pct"/>
            <w:gridSpan w:val="4"/>
          </w:tcPr>
          <w:p w:rsidR="00E7719B" w:rsidRPr="000A1895" w:rsidRDefault="00E7719B" w:rsidP="000D4E81">
            <w:pPr>
              <w:jc w:val="center"/>
              <w:rPr>
                <w:b/>
                <w:bCs/>
              </w:rPr>
            </w:pP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E7719B" w:rsidRPr="000A1895" w:rsidTr="000D11B1">
        <w:tc>
          <w:tcPr>
            <w:tcW w:w="2277" w:type="pct"/>
            <w:gridSpan w:val="2"/>
          </w:tcPr>
          <w:p w:rsidR="00E7719B" w:rsidRPr="000A1895" w:rsidRDefault="00E7719B" w:rsidP="000D4E81">
            <w:pPr>
              <w:spacing w:line="360" w:lineRule="auto"/>
              <w:rPr>
                <w:b/>
                <w:bCs/>
              </w:rPr>
            </w:pPr>
          </w:p>
        </w:tc>
        <w:tc>
          <w:tcPr>
            <w:tcW w:w="2723" w:type="pct"/>
            <w:gridSpan w:val="2"/>
            <w:shd w:val="clear" w:color="auto" w:fill="auto"/>
          </w:tcPr>
          <w:p w:rsidR="00E7719B" w:rsidRDefault="00E7719B" w:rsidP="000D4E81">
            <w:pPr>
              <w:spacing w:line="360" w:lineRule="auto"/>
              <w:jc w:val="right"/>
              <w:rPr>
                <w:b/>
                <w:bCs/>
              </w:rPr>
            </w:pPr>
          </w:p>
          <w:p w:rsidR="00E7719B" w:rsidRPr="000A1895" w:rsidRDefault="00E7719B" w:rsidP="000D4E81">
            <w:pPr>
              <w:spacing w:line="360" w:lineRule="auto"/>
              <w:jc w:val="right"/>
              <w:rPr>
                <w:b/>
                <w:bCs/>
              </w:rPr>
            </w:pPr>
          </w:p>
        </w:tc>
      </w:tr>
      <w:tr w:rsidR="00E7719B" w:rsidRPr="004973C5"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4973C5" w:rsidRDefault="000C3235" w:rsidP="000D4E81">
            <w:pPr>
              <w:spacing w:line="360" w:lineRule="auto"/>
              <w:jc w:val="right"/>
              <w:rPr>
                <w:b/>
                <w:bCs/>
              </w:rPr>
            </w:pPr>
            <w:r>
              <w:rPr>
                <w:b/>
                <w:bCs/>
                <w:noProof/>
              </w:rPr>
              <w:drawing>
                <wp:inline distT="0" distB="0" distL="0" distR="0" wp14:anchorId="580E9B3B" wp14:editId="4366046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E7719B" w:rsidRPr="004973C5"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4973C5" w:rsidRDefault="000F16FE" w:rsidP="000D4E81">
            <w:pPr>
              <w:spacing w:line="360" w:lineRule="auto"/>
              <w:jc w:val="right"/>
              <w:rPr>
                <w:bCs/>
              </w:rPr>
            </w:pPr>
            <w:r>
              <w:rPr>
                <w:bCs/>
                <w:lang w:eastAsia="zh-CN"/>
              </w:rPr>
              <w:t>«20» апреля 2022 г.</w:t>
            </w:r>
            <w:bookmarkStart w:id="0" w:name="_GoBack"/>
            <w:bookmarkEnd w:id="0"/>
          </w:p>
        </w:tc>
      </w:tr>
      <w:tr w:rsidR="00E7719B" w:rsidRPr="00DB6916"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DB6916" w:rsidRDefault="00E7719B" w:rsidP="000D4E81">
            <w:pPr>
              <w:spacing w:line="360" w:lineRule="auto"/>
              <w:jc w:val="right"/>
              <w:rPr>
                <w:b/>
                <w:bCs/>
              </w:rPr>
            </w:pPr>
          </w:p>
        </w:tc>
      </w:tr>
      <w:tr w:rsidR="00E7719B" w:rsidRPr="0068282F"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68282F" w:rsidRDefault="00E7719B" w:rsidP="000D4E81">
            <w:pPr>
              <w:spacing w:line="360" w:lineRule="auto"/>
              <w:jc w:val="right"/>
              <w:rPr>
                <w:bCs/>
              </w:rPr>
            </w:pPr>
          </w:p>
        </w:tc>
      </w:tr>
      <w:tr w:rsidR="00E7719B" w:rsidRPr="000A1895" w:rsidTr="000D11B1">
        <w:tc>
          <w:tcPr>
            <w:tcW w:w="5000" w:type="pct"/>
            <w:gridSpan w:val="4"/>
          </w:tcPr>
          <w:p w:rsidR="00E7719B" w:rsidRPr="000A1895" w:rsidRDefault="00E7719B" w:rsidP="000D4E81">
            <w:pPr>
              <w:spacing w:line="360" w:lineRule="auto"/>
              <w:jc w:val="right"/>
              <w:rPr>
                <w:b/>
                <w:bCs/>
              </w:rPr>
            </w:pPr>
          </w:p>
        </w:tc>
      </w:tr>
      <w:tr w:rsidR="00E7719B" w:rsidRPr="008C0228" w:rsidTr="000D11B1">
        <w:tc>
          <w:tcPr>
            <w:tcW w:w="5000" w:type="pct"/>
            <w:gridSpan w:val="4"/>
          </w:tcPr>
          <w:p w:rsidR="00E7719B" w:rsidRPr="008C0228" w:rsidRDefault="00E7719B" w:rsidP="00960932">
            <w:pPr>
              <w:spacing w:line="480" w:lineRule="auto"/>
              <w:jc w:val="center"/>
              <w:rPr>
                <w:b/>
                <w:bCs/>
                <w:sz w:val="28"/>
                <w:szCs w:val="28"/>
              </w:rPr>
            </w:pPr>
            <w:r>
              <w:rPr>
                <w:b/>
                <w:bCs/>
                <w:smallCaps/>
                <w:sz w:val="28"/>
                <w:szCs w:val="28"/>
                <w:lang w:eastAsia="zh-CN"/>
              </w:rPr>
              <w:t>МЕТОДИЧЕСКИЕ РЕКОМЕНДАЦИИ</w:t>
            </w:r>
            <w:r w:rsidR="00960932">
              <w:rPr>
                <w:b/>
                <w:bCs/>
                <w:smallCaps/>
                <w:sz w:val="28"/>
                <w:szCs w:val="28"/>
                <w:lang w:eastAsia="zh-CN"/>
              </w:rPr>
              <w:t xml:space="preserve"> </w:t>
            </w:r>
            <w:r>
              <w:rPr>
                <w:b/>
                <w:bCs/>
                <w:smallCaps/>
                <w:sz w:val="28"/>
                <w:szCs w:val="28"/>
                <w:lang w:eastAsia="zh-CN"/>
              </w:rPr>
              <w:t>ПО ДИСЦИПЛИНЕ</w:t>
            </w:r>
          </w:p>
        </w:tc>
      </w:tr>
      <w:tr w:rsidR="00E7719B" w:rsidRPr="000A1895" w:rsidTr="000D11B1">
        <w:tc>
          <w:tcPr>
            <w:tcW w:w="1569" w:type="pct"/>
          </w:tcPr>
          <w:p w:rsidR="00E7719B" w:rsidRPr="000A1895" w:rsidRDefault="00E7719B" w:rsidP="000D4E81">
            <w:pPr>
              <w:spacing w:line="360" w:lineRule="auto"/>
              <w:jc w:val="center"/>
              <w:rPr>
                <w:b/>
                <w:bCs/>
                <w:smallCaps/>
                <w:lang w:eastAsia="zh-CN"/>
              </w:rPr>
            </w:pPr>
          </w:p>
        </w:tc>
        <w:tc>
          <w:tcPr>
            <w:tcW w:w="1769" w:type="pct"/>
            <w:gridSpan w:val="2"/>
          </w:tcPr>
          <w:p w:rsidR="00E7719B" w:rsidRPr="000A1895" w:rsidRDefault="00AD402E" w:rsidP="0007609F">
            <w:pPr>
              <w:spacing w:line="480" w:lineRule="auto"/>
              <w:jc w:val="center"/>
              <w:rPr>
                <w:b/>
                <w:bCs/>
                <w:smallCaps/>
                <w:lang w:eastAsia="zh-CN"/>
              </w:rPr>
            </w:pPr>
            <w:r>
              <w:rPr>
                <w:b/>
                <w:sz w:val="28"/>
                <w:szCs w:val="28"/>
              </w:rPr>
              <w:t>Б1.О.11</w:t>
            </w:r>
          </w:p>
        </w:tc>
        <w:tc>
          <w:tcPr>
            <w:tcW w:w="1662" w:type="pct"/>
          </w:tcPr>
          <w:p w:rsidR="00E7719B" w:rsidRPr="000A1895" w:rsidRDefault="00E7719B" w:rsidP="000D4E81">
            <w:pPr>
              <w:spacing w:line="360" w:lineRule="auto"/>
              <w:jc w:val="center"/>
              <w:rPr>
                <w:b/>
                <w:bCs/>
                <w:smallCaps/>
                <w:lang w:eastAsia="zh-CN"/>
              </w:rPr>
            </w:pPr>
          </w:p>
        </w:tc>
      </w:tr>
      <w:tr w:rsidR="00E7719B" w:rsidRPr="00C8109C" w:rsidTr="000D11B1">
        <w:tc>
          <w:tcPr>
            <w:tcW w:w="5000" w:type="pct"/>
            <w:gridSpan w:val="4"/>
          </w:tcPr>
          <w:p w:rsidR="00E7719B" w:rsidRPr="00C8109C" w:rsidRDefault="00AD402E" w:rsidP="000D4E81">
            <w:pPr>
              <w:spacing w:line="480" w:lineRule="auto"/>
              <w:jc w:val="center"/>
              <w:rPr>
                <w:b/>
                <w:bCs/>
                <w:smallCaps/>
                <w:sz w:val="28"/>
                <w:szCs w:val="28"/>
                <w:lang w:eastAsia="zh-CN"/>
              </w:rPr>
            </w:pPr>
            <w:r>
              <w:rPr>
                <w:b/>
                <w:sz w:val="28"/>
                <w:szCs w:val="28"/>
              </w:rPr>
              <w:t>СОЛЬФЕДЖИО</w:t>
            </w:r>
          </w:p>
        </w:tc>
      </w:tr>
      <w:tr w:rsidR="00E7719B" w:rsidRPr="000A1895" w:rsidTr="000D11B1">
        <w:tc>
          <w:tcPr>
            <w:tcW w:w="5000" w:type="pct"/>
            <w:gridSpan w:val="4"/>
          </w:tcPr>
          <w:p w:rsidR="00E7719B" w:rsidRPr="000A1895" w:rsidRDefault="00E7719B" w:rsidP="000D4E81">
            <w:pPr>
              <w:spacing w:line="360" w:lineRule="auto"/>
              <w:jc w:val="center"/>
              <w:rPr>
                <w:b/>
                <w:bCs/>
                <w:smallCaps/>
                <w:lang w:eastAsia="zh-CN"/>
              </w:rPr>
            </w:pPr>
          </w:p>
        </w:tc>
      </w:tr>
      <w:tr w:rsidR="00E7719B" w:rsidRPr="000A1895" w:rsidTr="000D11B1">
        <w:tc>
          <w:tcPr>
            <w:tcW w:w="5000" w:type="pct"/>
            <w:gridSpan w:val="4"/>
          </w:tcPr>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1056"/>
              <w:gridCol w:w="5170"/>
            </w:tblGrid>
            <w:tr w:rsidR="00960932" w:rsidRPr="000A1895" w:rsidTr="003F321E">
              <w:tc>
                <w:tcPr>
                  <w:tcW w:w="1678" w:type="pct"/>
                </w:tcPr>
                <w:p w:rsidR="00960932" w:rsidRPr="000A1895" w:rsidRDefault="00960932" w:rsidP="003F321E">
                  <w:pPr>
                    <w:spacing w:before="240" w:line="360" w:lineRule="auto"/>
                    <w:rPr>
                      <w:b/>
                      <w:bCs/>
                      <w:smallCaps/>
                      <w:lang w:eastAsia="zh-CN"/>
                    </w:rPr>
                  </w:pPr>
                  <w:r w:rsidRPr="000A1895">
                    <w:rPr>
                      <w:b/>
                      <w:bCs/>
                      <w:lang w:eastAsia="zh-CN"/>
                    </w:rPr>
                    <w:t>Направление подготовки:</w:t>
                  </w:r>
                </w:p>
              </w:tc>
              <w:tc>
                <w:tcPr>
                  <w:tcW w:w="553" w:type="pct"/>
                </w:tcPr>
                <w:p w:rsidR="00960932" w:rsidRPr="000A1895" w:rsidRDefault="00D936A4" w:rsidP="003F321E">
                  <w:pPr>
                    <w:spacing w:before="240" w:line="360" w:lineRule="auto"/>
                    <w:rPr>
                      <w:b/>
                      <w:bCs/>
                      <w:smallCaps/>
                      <w:lang w:eastAsia="zh-CN"/>
                    </w:rPr>
                  </w:pPr>
                  <w:r>
                    <w:rPr>
                      <w:b/>
                      <w:bCs/>
                      <w:lang w:eastAsia="zh-CN"/>
                    </w:rPr>
                    <w:t>53.03.02</w:t>
                  </w:r>
                </w:p>
              </w:tc>
              <w:tc>
                <w:tcPr>
                  <w:tcW w:w="2769" w:type="pct"/>
                </w:tcPr>
                <w:p w:rsidR="00960932" w:rsidRPr="000A1895" w:rsidRDefault="00115D97" w:rsidP="003F321E">
                  <w:pPr>
                    <w:spacing w:before="240" w:line="360" w:lineRule="auto"/>
                    <w:rPr>
                      <w:b/>
                      <w:bCs/>
                      <w:smallCaps/>
                      <w:lang w:eastAsia="zh-CN"/>
                    </w:rPr>
                  </w:pPr>
                  <w:r>
                    <w:rPr>
                      <w:b/>
                      <w:bCs/>
                      <w:lang w:eastAsia="zh-CN"/>
                    </w:rPr>
                    <w:t>«Музыкально-инструментальное искусство»</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Профиль подготовки:</w:t>
                  </w:r>
                </w:p>
              </w:tc>
              <w:tc>
                <w:tcPr>
                  <w:tcW w:w="3322" w:type="pct"/>
                  <w:gridSpan w:val="2"/>
                </w:tcPr>
                <w:p w:rsidR="00960932" w:rsidRPr="00C21B15" w:rsidRDefault="004A7CF8" w:rsidP="003F321E">
                  <w:pPr>
                    <w:spacing w:before="240" w:line="360" w:lineRule="auto"/>
                    <w:rPr>
                      <w:b/>
                      <w:bCs/>
                      <w:i/>
                      <w:color w:val="FF0000"/>
                      <w:lang w:eastAsia="zh-CN"/>
                    </w:rPr>
                  </w:pPr>
                  <w:r>
                    <w:rPr>
                      <w:b/>
                      <w:bCs/>
                      <w:lang w:eastAsia="zh-CN"/>
                    </w:rPr>
                    <w:t>«Оркестровые духовые и ударные инструменты»</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rPr>
                    <w:t>Квалификация выпускника:</w:t>
                  </w:r>
                </w:p>
              </w:tc>
              <w:tc>
                <w:tcPr>
                  <w:tcW w:w="3322" w:type="pct"/>
                  <w:gridSpan w:val="2"/>
                </w:tcPr>
                <w:p w:rsidR="00960932" w:rsidRPr="00C21B15" w:rsidRDefault="00305D71" w:rsidP="003F321E">
                  <w:pPr>
                    <w:spacing w:before="240" w:line="360" w:lineRule="auto"/>
                    <w:rPr>
                      <w:b/>
                      <w:bCs/>
                      <w:lang w:eastAsia="zh-CN"/>
                    </w:rPr>
                  </w:pPr>
                  <w:r>
                    <w:rPr>
                      <w:b/>
                    </w:rPr>
                    <w:t>Артист ансамбля. Артист оркестра. Преподаватель. Руководитель творческого коллектива.</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Форма обучения:</w:t>
                  </w:r>
                </w:p>
              </w:tc>
              <w:tc>
                <w:tcPr>
                  <w:tcW w:w="3322" w:type="pct"/>
                  <w:gridSpan w:val="2"/>
                </w:tcPr>
                <w:p w:rsidR="00960932" w:rsidRPr="00C21B15" w:rsidRDefault="00BB4808" w:rsidP="003F321E">
                  <w:pPr>
                    <w:spacing w:before="240" w:line="360" w:lineRule="auto"/>
                    <w:rPr>
                      <w:b/>
                      <w:bCs/>
                      <w:lang w:eastAsia="zh-CN"/>
                    </w:rPr>
                  </w:pPr>
                  <w:r>
                    <w:rPr>
                      <w:b/>
                      <w:bCs/>
                      <w:lang w:eastAsia="zh-CN"/>
                    </w:rPr>
                    <w:t>очная</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Год набора:</w:t>
                  </w:r>
                </w:p>
              </w:tc>
              <w:tc>
                <w:tcPr>
                  <w:tcW w:w="3322" w:type="pct"/>
                  <w:gridSpan w:val="2"/>
                </w:tcPr>
                <w:p w:rsidR="00960932" w:rsidRPr="00C21B15" w:rsidRDefault="006668A0" w:rsidP="003F321E">
                  <w:pPr>
                    <w:spacing w:before="240" w:line="360" w:lineRule="auto"/>
                    <w:rPr>
                      <w:b/>
                      <w:bCs/>
                      <w:lang w:eastAsia="zh-CN"/>
                    </w:rPr>
                  </w:pPr>
                  <w:r>
                    <w:rPr>
                      <w:b/>
                      <w:bCs/>
                      <w:lang w:eastAsia="zh-CN"/>
                    </w:rPr>
                    <w:t>2022</w:t>
                  </w:r>
                </w:p>
              </w:tc>
            </w:tr>
          </w:tbl>
          <w:p w:rsidR="00E7719B" w:rsidRPr="000A1895" w:rsidRDefault="00E7719B" w:rsidP="000D4E81">
            <w:pPr>
              <w:spacing w:line="360" w:lineRule="auto"/>
              <w:jc w:val="center"/>
              <w:rPr>
                <w:b/>
                <w:bCs/>
                <w:smallCaps/>
                <w:lang w:eastAsia="zh-CN"/>
              </w:rPr>
            </w:pPr>
          </w:p>
        </w:tc>
      </w:tr>
    </w:tbl>
    <w:p w:rsidR="00960932" w:rsidRDefault="00960932">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E7719B" w:rsidTr="000D11B1">
        <w:tc>
          <w:tcPr>
            <w:tcW w:w="1908" w:type="pct"/>
            <w:gridSpan w:val="3"/>
          </w:tcPr>
          <w:p w:rsidR="00E7719B" w:rsidRDefault="00E7719B" w:rsidP="00E7719B">
            <w:pPr>
              <w:spacing w:line="276" w:lineRule="auto"/>
              <w:jc w:val="both"/>
              <w:rPr>
                <w:u w:val="single"/>
                <w:lang w:eastAsia="zh-CN"/>
              </w:rPr>
            </w:pPr>
            <w:r>
              <w:rPr>
                <w:lang w:eastAsia="zh-CN"/>
              </w:rPr>
              <w:lastRenderedPageBreak/>
              <w:t>Методические рекомендации</w:t>
            </w:r>
            <w:r>
              <w:rPr>
                <w:lang w:eastAsia="zh-CN"/>
              </w:rPr>
              <w:br/>
              <w:t>по дисциплине</w:t>
            </w:r>
          </w:p>
        </w:tc>
        <w:tc>
          <w:tcPr>
            <w:tcW w:w="3092" w:type="pct"/>
          </w:tcPr>
          <w:p w:rsidR="00E7719B" w:rsidRPr="007D73A8" w:rsidRDefault="00E7719B" w:rsidP="000D4E81">
            <w:pPr>
              <w:spacing w:line="480" w:lineRule="auto"/>
              <w:jc w:val="center"/>
              <w:rPr>
                <w:u w:val="single"/>
                <w:lang w:eastAsia="zh-CN"/>
              </w:rPr>
            </w:pPr>
            <w:r>
              <w:rPr>
                <w:b/>
                <w:sz w:val="28"/>
                <w:szCs w:val="28"/>
              </w:rPr>
              <w:t>МЕТОДИКА ОБУЧЕНИЯ ИГРЕ НА ИНСТРУМЕНТЕ</w:t>
            </w:r>
          </w:p>
        </w:tc>
      </w:tr>
      <w:tr w:rsidR="00E7719B" w:rsidTr="000D11B1">
        <w:tc>
          <w:tcPr>
            <w:tcW w:w="1908" w:type="pct"/>
            <w:gridSpan w:val="3"/>
          </w:tcPr>
          <w:p w:rsidR="00E7719B" w:rsidRDefault="00BC02CB" w:rsidP="000D4E81">
            <w:pPr>
              <w:spacing w:line="276" w:lineRule="auto"/>
              <w:jc w:val="both"/>
              <w:rPr>
                <w:lang w:eastAsia="zh-CN"/>
              </w:rPr>
            </w:pPr>
            <w:r>
              <w:rPr>
                <w:lang w:eastAsia="zh-CN"/>
              </w:rPr>
              <w:t>Разработаны</w:t>
            </w:r>
            <w:r w:rsidR="00E7719B">
              <w:rPr>
                <w:lang w:eastAsia="zh-CN"/>
              </w:rPr>
              <w:t xml:space="preserve"> </w:t>
            </w:r>
            <w:r w:rsidR="00E7719B" w:rsidRPr="000A1895">
              <w:rPr>
                <w:lang w:eastAsia="zh-CN"/>
              </w:rPr>
              <w:t xml:space="preserve"> в соответствии </w:t>
            </w:r>
          </w:p>
          <w:p w:rsidR="00E7719B" w:rsidRDefault="00E7719B" w:rsidP="000D4E81">
            <w:pPr>
              <w:spacing w:line="276" w:lineRule="auto"/>
              <w:jc w:val="both"/>
              <w:rPr>
                <w:lang w:eastAsia="zh-CN"/>
              </w:rPr>
            </w:pPr>
            <w:r w:rsidRPr="000A1895">
              <w:rPr>
                <w:lang w:eastAsia="zh-CN"/>
              </w:rPr>
              <w:t>с требованиями ФГОС ВО</w:t>
            </w:r>
            <w:r>
              <w:rPr>
                <w:lang w:eastAsia="zh-CN"/>
              </w:rPr>
              <w:t>:</w:t>
            </w:r>
          </w:p>
          <w:p w:rsidR="00E7719B" w:rsidRDefault="00E7719B" w:rsidP="000D4E81">
            <w:pPr>
              <w:spacing w:line="276" w:lineRule="auto"/>
              <w:jc w:val="both"/>
              <w:rPr>
                <w:u w:val="single"/>
                <w:lang w:eastAsia="zh-CN"/>
              </w:rPr>
            </w:pPr>
          </w:p>
        </w:tc>
        <w:tc>
          <w:tcPr>
            <w:tcW w:w="3092" w:type="pct"/>
          </w:tcPr>
          <w:p w:rsidR="00E7719B" w:rsidRPr="00F044F5" w:rsidRDefault="00D936A4" w:rsidP="000D4E81">
            <w:pPr>
              <w:spacing w:line="276" w:lineRule="auto"/>
              <w:jc w:val="both"/>
              <w:rPr>
                <w:bCs/>
                <w:lang w:eastAsia="zh-CN"/>
              </w:rPr>
            </w:pPr>
            <w:r>
              <w:rPr>
                <w:b/>
                <w:lang w:eastAsia="zh-CN"/>
              </w:rPr>
              <w:t>53.03.02</w:t>
            </w:r>
            <w:r w:rsidR="00E7719B" w:rsidRPr="00B27923">
              <w:rPr>
                <w:b/>
                <w:lang w:eastAsia="zh-CN"/>
              </w:rPr>
              <w:t xml:space="preserve">  </w:t>
            </w:r>
            <w:r w:rsidR="00115D97">
              <w:rPr>
                <w:bCs/>
                <w:lang w:eastAsia="zh-CN"/>
              </w:rPr>
              <w:t>«Музыкально-инструментальное искусство»</w:t>
            </w:r>
            <w:r w:rsidR="00E7719B" w:rsidRPr="00F044F5">
              <w:rPr>
                <w:bCs/>
                <w:lang w:eastAsia="zh-CN"/>
              </w:rPr>
              <w:t xml:space="preserve"> </w:t>
            </w:r>
          </w:p>
          <w:p w:rsidR="00E7719B" w:rsidRPr="00B27923" w:rsidRDefault="00E7719B" w:rsidP="000D4E81">
            <w:pPr>
              <w:spacing w:line="276" w:lineRule="auto"/>
              <w:jc w:val="both"/>
              <w:rPr>
                <w:b/>
                <w:lang w:eastAsia="zh-CN"/>
              </w:rPr>
            </w:pPr>
            <w:r w:rsidRPr="00F044F5">
              <w:rPr>
                <w:lang w:eastAsia="zh-CN"/>
              </w:rPr>
              <w:t xml:space="preserve">профиль </w:t>
            </w:r>
            <w:r w:rsidR="004A7CF8">
              <w:rPr>
                <w:bCs/>
                <w:lang w:eastAsia="zh-CN"/>
              </w:rPr>
              <w:t>«Оркестровые духовые и ударные инструменты»</w:t>
            </w:r>
          </w:p>
        </w:tc>
      </w:tr>
      <w:tr w:rsidR="00E7719B" w:rsidTr="000D11B1">
        <w:trPr>
          <w:trHeight w:val="339"/>
        </w:trPr>
        <w:tc>
          <w:tcPr>
            <w:tcW w:w="5000" w:type="pct"/>
            <w:gridSpan w:val="4"/>
          </w:tcPr>
          <w:p w:rsidR="00E7719B" w:rsidRDefault="00E7719B" w:rsidP="000D4E81">
            <w:pPr>
              <w:spacing w:line="276" w:lineRule="auto"/>
              <w:jc w:val="both"/>
              <w:rPr>
                <w:lang w:eastAsia="zh-CN"/>
              </w:rPr>
            </w:pPr>
          </w:p>
        </w:tc>
      </w:tr>
      <w:tr w:rsidR="00E7719B" w:rsidTr="000D11B1">
        <w:trPr>
          <w:trHeight w:val="339"/>
        </w:trPr>
        <w:tc>
          <w:tcPr>
            <w:tcW w:w="5000" w:type="pct"/>
            <w:gridSpan w:val="4"/>
          </w:tcPr>
          <w:p w:rsidR="00E7719B" w:rsidRDefault="00E7719B" w:rsidP="000D4E81">
            <w:r w:rsidRPr="0043737B">
              <w:rPr>
                <w:lang w:eastAsia="zh-CN"/>
              </w:rPr>
              <w:t>(</w:t>
            </w:r>
            <w:r w:rsidR="003D2F51">
              <w:rPr>
                <w:lang w:eastAsia="zh-CN"/>
              </w:rPr>
              <w:t>приказ № 730 Минобрнауки России от 01 августа 2017 г.</w:t>
            </w:r>
            <w:r w:rsidRPr="0043737B">
              <w:rPr>
                <w:lang w:eastAsia="zh-CN"/>
              </w:rPr>
              <w:t>)</w:t>
            </w:r>
          </w:p>
        </w:tc>
      </w:tr>
      <w:tr w:rsidR="00E7719B" w:rsidTr="000D11B1">
        <w:tc>
          <w:tcPr>
            <w:tcW w:w="968" w:type="pct"/>
          </w:tcPr>
          <w:p w:rsidR="00E7719B"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jc w:val="both"/>
              <w:rPr>
                <w:lang w:eastAsia="zh-CN"/>
              </w:rPr>
            </w:pPr>
          </w:p>
        </w:tc>
      </w:tr>
      <w:tr w:rsidR="00E7719B" w:rsidTr="000D11B1">
        <w:tc>
          <w:tcPr>
            <w:tcW w:w="968" w:type="pct"/>
          </w:tcPr>
          <w:p w:rsidR="00E7719B" w:rsidRDefault="00E7719B" w:rsidP="000D4E81">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E7719B" w:rsidRPr="00B27923" w:rsidRDefault="00E7719B" w:rsidP="000D4E81">
            <w:pPr>
              <w:spacing w:line="276" w:lineRule="auto"/>
              <w:jc w:val="both"/>
              <w:rPr>
                <w:lang w:eastAsia="zh-CN"/>
              </w:rPr>
            </w:pPr>
          </w:p>
        </w:tc>
      </w:tr>
      <w:tr w:rsidR="00AD402E" w:rsidTr="000D11B1">
        <w:tc>
          <w:tcPr>
            <w:tcW w:w="968" w:type="pct"/>
          </w:tcPr>
          <w:p w:rsidR="00AD402E" w:rsidRPr="000A1895" w:rsidRDefault="00AD402E" w:rsidP="000D4E81">
            <w:pPr>
              <w:spacing w:line="276" w:lineRule="auto"/>
              <w:jc w:val="both"/>
              <w:rPr>
                <w:lang w:eastAsia="zh-CN"/>
              </w:rPr>
            </w:pPr>
          </w:p>
        </w:tc>
        <w:tc>
          <w:tcPr>
            <w:tcW w:w="4032" w:type="pct"/>
            <w:gridSpan w:val="3"/>
          </w:tcPr>
          <w:p w:rsidR="00AD402E" w:rsidRPr="00767A01" w:rsidRDefault="00AD402E" w:rsidP="00E63F73">
            <w:pPr>
              <w:spacing w:line="276" w:lineRule="auto"/>
              <w:rPr>
                <w:lang w:eastAsia="zh-CN"/>
              </w:rPr>
            </w:pPr>
            <w:r w:rsidRPr="00767A01">
              <w:rPr>
                <w:lang w:eastAsia="zh-CN"/>
              </w:rPr>
              <w:t>Кандидат педагогических наук, заслуженный работник культуры РФ,  профессор кафедры теории и истории музыки ФМИ МГИК</w:t>
            </w:r>
          </w:p>
        </w:tc>
      </w:tr>
      <w:tr w:rsidR="00AD402E" w:rsidRPr="00B27923" w:rsidTr="000D11B1">
        <w:tc>
          <w:tcPr>
            <w:tcW w:w="968" w:type="pct"/>
          </w:tcPr>
          <w:p w:rsidR="00AD402E" w:rsidRPr="00B27923" w:rsidRDefault="00AD402E" w:rsidP="000D4E81">
            <w:pPr>
              <w:spacing w:line="276" w:lineRule="auto"/>
              <w:jc w:val="both"/>
              <w:rPr>
                <w:b/>
                <w:lang w:eastAsia="zh-CN"/>
              </w:rPr>
            </w:pPr>
          </w:p>
        </w:tc>
        <w:tc>
          <w:tcPr>
            <w:tcW w:w="4032" w:type="pct"/>
            <w:gridSpan w:val="3"/>
          </w:tcPr>
          <w:p w:rsidR="00AD402E" w:rsidRPr="00767A01" w:rsidRDefault="00AD402E" w:rsidP="00E63F73">
            <w:pPr>
              <w:spacing w:line="276" w:lineRule="auto"/>
              <w:rPr>
                <w:b/>
                <w:lang w:eastAsia="zh-CN"/>
              </w:rPr>
            </w:pPr>
            <w:r w:rsidRPr="00767A01">
              <w:rPr>
                <w:b/>
                <w:lang w:eastAsia="zh-CN"/>
              </w:rPr>
              <w:t>Сидорова М.Б.</w:t>
            </w:r>
          </w:p>
          <w:p w:rsidR="00AD402E" w:rsidRPr="00767A01" w:rsidRDefault="00AD402E" w:rsidP="00E63F73">
            <w:pPr>
              <w:spacing w:line="276" w:lineRule="auto"/>
              <w:rPr>
                <w:b/>
                <w:lang w:eastAsia="zh-CN"/>
              </w:rPr>
            </w:pPr>
          </w:p>
        </w:tc>
      </w:tr>
      <w:tr w:rsidR="00E7719B" w:rsidRPr="00B27923" w:rsidTr="000D11B1">
        <w:tc>
          <w:tcPr>
            <w:tcW w:w="968" w:type="pct"/>
          </w:tcPr>
          <w:p w:rsidR="00E7719B" w:rsidRPr="00B27923"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rPr>
                <w:lang w:eastAsia="zh-CN"/>
              </w:rPr>
            </w:pPr>
          </w:p>
        </w:tc>
      </w:tr>
      <w:tr w:rsidR="00E7719B" w:rsidRPr="00B27923" w:rsidTr="000D11B1">
        <w:tc>
          <w:tcPr>
            <w:tcW w:w="5000" w:type="pct"/>
            <w:gridSpan w:val="4"/>
          </w:tcPr>
          <w:p w:rsidR="00E7719B" w:rsidRPr="00B27923" w:rsidRDefault="00E7719B" w:rsidP="000D4E81">
            <w:pPr>
              <w:spacing w:line="276" w:lineRule="auto"/>
              <w:rPr>
                <w:lang w:eastAsia="zh-CN"/>
              </w:rPr>
            </w:pPr>
            <w:r w:rsidRPr="00B27923">
              <w:rPr>
                <w:lang w:eastAsia="zh-CN"/>
              </w:rPr>
              <w:t>УТВЕРЖДЕНО</w:t>
            </w:r>
          </w:p>
        </w:tc>
      </w:tr>
      <w:tr w:rsidR="00E7719B" w:rsidRPr="00B27923" w:rsidTr="000D11B1">
        <w:tc>
          <w:tcPr>
            <w:tcW w:w="1760" w:type="pct"/>
            <w:gridSpan w:val="2"/>
          </w:tcPr>
          <w:p w:rsidR="00E7719B" w:rsidRPr="00B27923" w:rsidRDefault="00E7719B" w:rsidP="000D4E81">
            <w:pPr>
              <w:spacing w:line="276" w:lineRule="auto"/>
              <w:jc w:val="both"/>
              <w:rPr>
                <w:lang w:eastAsia="zh-CN"/>
              </w:rPr>
            </w:pPr>
            <w:r w:rsidRPr="00B27923">
              <w:rPr>
                <w:lang w:eastAsia="zh-CN"/>
              </w:rPr>
              <w:t>Протокол заседания кафедры</w:t>
            </w:r>
          </w:p>
        </w:tc>
        <w:tc>
          <w:tcPr>
            <w:tcW w:w="3240" w:type="pct"/>
            <w:gridSpan w:val="2"/>
          </w:tcPr>
          <w:p w:rsidR="00E7719B" w:rsidRPr="00B27923" w:rsidRDefault="001F1C71" w:rsidP="000D4E81">
            <w:pPr>
              <w:spacing w:line="276" w:lineRule="auto"/>
              <w:rPr>
                <w:lang w:eastAsia="zh-CN"/>
              </w:rPr>
            </w:pPr>
            <w:r>
              <w:rPr>
                <w:lang w:eastAsia="zh-CN"/>
              </w:rPr>
              <w:t>Оркестрового исполнительства и дирижирования Факультета искусств МГИК</w:t>
            </w:r>
          </w:p>
        </w:tc>
      </w:tr>
      <w:tr w:rsidR="00E7719B" w:rsidRPr="00B27923" w:rsidTr="000D11B1">
        <w:tc>
          <w:tcPr>
            <w:tcW w:w="1760" w:type="pct"/>
            <w:gridSpan w:val="2"/>
          </w:tcPr>
          <w:p w:rsidR="00E7719B" w:rsidRPr="00B27923" w:rsidRDefault="00F2011C" w:rsidP="000D4E81">
            <w:pPr>
              <w:spacing w:line="276" w:lineRule="auto"/>
              <w:jc w:val="both"/>
              <w:rPr>
                <w:lang w:eastAsia="zh-CN"/>
              </w:rPr>
            </w:pPr>
            <w:r>
              <w:rPr>
                <w:lang w:eastAsia="zh-CN"/>
              </w:rPr>
              <w:t>№ 9 от «07» апреля 2022 г.</w:t>
            </w:r>
          </w:p>
        </w:tc>
        <w:tc>
          <w:tcPr>
            <w:tcW w:w="3240" w:type="pct"/>
            <w:gridSpan w:val="2"/>
          </w:tcPr>
          <w:p w:rsidR="00E7719B" w:rsidRPr="00B27923" w:rsidRDefault="00E7719B" w:rsidP="000D4E81">
            <w:pPr>
              <w:spacing w:line="276" w:lineRule="auto"/>
              <w:jc w:val="right"/>
              <w:rPr>
                <w:lang w:eastAsia="zh-CN"/>
              </w:rPr>
            </w:pPr>
          </w:p>
        </w:tc>
      </w:tr>
    </w:tbl>
    <w:p w:rsidR="00393A94" w:rsidRDefault="00393A94">
      <w:pPr>
        <w:spacing w:after="160" w:line="259" w:lineRule="auto"/>
      </w:pPr>
    </w:p>
    <w:p w:rsidR="00AD402E" w:rsidRDefault="00393A94" w:rsidP="00AD402E">
      <w:pPr>
        <w:pStyle w:val="2"/>
        <w:numPr>
          <w:ilvl w:val="0"/>
          <w:numId w:val="16"/>
        </w:numPr>
        <w:jc w:val="center"/>
        <w:rPr>
          <w:rFonts w:ascii="Times New Roman" w:hAnsi="Times New Roman" w:cs="Times New Roman"/>
          <w:b/>
          <w:color w:val="auto"/>
          <w:sz w:val="24"/>
          <w:szCs w:val="24"/>
        </w:rPr>
      </w:pPr>
      <w:r>
        <w:br w:type="page"/>
      </w:r>
      <w:bookmarkStart w:id="1" w:name="_Toc536199485"/>
      <w:bookmarkStart w:id="2" w:name="_Toc3200161"/>
      <w:r w:rsidR="00AD402E" w:rsidRPr="00C921F2">
        <w:rPr>
          <w:rFonts w:ascii="Times New Roman" w:hAnsi="Times New Roman" w:cs="Times New Roman"/>
          <w:b/>
          <w:color w:val="auto"/>
          <w:sz w:val="24"/>
          <w:szCs w:val="24"/>
        </w:rPr>
        <w:lastRenderedPageBreak/>
        <w:t>ВВЕДЕНИЕ</w:t>
      </w:r>
      <w:bookmarkEnd w:id="1"/>
      <w:bookmarkEnd w:id="2"/>
    </w:p>
    <w:p w:rsidR="00AD402E" w:rsidRDefault="00AD402E" w:rsidP="00AD402E"/>
    <w:p w:rsidR="00AD402E" w:rsidRDefault="00AD402E" w:rsidP="00AD402E"/>
    <w:p w:rsidR="00AD402E" w:rsidRDefault="00AD402E" w:rsidP="00AD402E">
      <w:pPr>
        <w:tabs>
          <w:tab w:val="left" w:pos="851"/>
        </w:tabs>
        <w:spacing w:line="276" w:lineRule="auto"/>
        <w:jc w:val="both"/>
      </w:pPr>
      <w:r>
        <w:t xml:space="preserve">          </w:t>
      </w:r>
      <w:r w:rsidRPr="00237F9F">
        <w:t>Самостоятельная р</w:t>
      </w:r>
      <w:r>
        <w:t xml:space="preserve">абота студентов (СРС) дневной </w:t>
      </w:r>
      <w:r w:rsidRPr="00237F9F">
        <w:t>форм</w:t>
      </w:r>
      <w:r>
        <w:t>ы обучения по дисциплине «Сольфеджио</w:t>
      </w:r>
      <w:r w:rsidRPr="00237F9F">
        <w:t>» является важной составной частью процесс</w:t>
      </w:r>
      <w:r>
        <w:t xml:space="preserve">а подготовки бакалавров музыкальных направлений и профилей. Дисциплина направлена на </w:t>
      </w:r>
      <w:r w:rsidRPr="00D41DFF">
        <w:t>формирование высококвалифицир</w:t>
      </w:r>
      <w:r>
        <w:t xml:space="preserve">ованных бакалавров, </w:t>
      </w:r>
      <w:r w:rsidRPr="00D41DFF">
        <w:t xml:space="preserve"> на развитие комплекса музыкальных способностей, всех компонентов муз</w:t>
      </w:r>
      <w:r>
        <w:t xml:space="preserve">ыкальности: музыкального слуха, </w:t>
      </w:r>
      <w:r w:rsidRPr="00D41DFF">
        <w:t>мелодического, гармонического, полифонического, чувства ритма, музыкальной памяти, воображения, эмоциональной отзывчивости на музыку, эстетического вкуса.</w:t>
      </w:r>
    </w:p>
    <w:p w:rsidR="00AD402E" w:rsidRPr="00237F9F" w:rsidRDefault="00AD402E" w:rsidP="00AD402E">
      <w:pPr>
        <w:spacing w:line="276" w:lineRule="auto"/>
        <w:jc w:val="both"/>
      </w:pPr>
      <w:r>
        <w:t xml:space="preserve">          </w:t>
      </w:r>
      <w:r w:rsidRPr="00237F9F">
        <w:t>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AD402E" w:rsidRPr="00714334" w:rsidRDefault="00AD402E" w:rsidP="00AD402E">
      <w:pPr>
        <w:jc w:val="both"/>
        <w:rPr>
          <w:shd w:val="clear" w:color="auto" w:fill="FFFFFF"/>
          <w:lang w:eastAsia="zh-CN"/>
        </w:rPr>
      </w:pPr>
      <w:r>
        <w:t xml:space="preserve">       Домашняя СРС по   курсу «Сольфеджио</w:t>
      </w:r>
      <w:r w:rsidRPr="00237F9F">
        <w:t>» включает</w:t>
      </w:r>
      <w:r>
        <w:t xml:space="preserve"> практическую</w:t>
      </w:r>
      <w:r w:rsidRPr="00237F9F">
        <w:t xml:space="preserve"> работу</w:t>
      </w:r>
      <w:r>
        <w:t xml:space="preserve"> на развитие слуха, ритма, музыкальной памяти, направлена на развитие интонирования, сольфеджирования,  слуховых навыков. Такие</w:t>
      </w:r>
      <w:r w:rsidRPr="00237F9F">
        <w:t xml:space="preserve"> тип</w:t>
      </w:r>
      <w:r>
        <w:t>ы работы особенно важны</w:t>
      </w:r>
      <w:r w:rsidRPr="00237F9F">
        <w:t xml:space="preserve"> для студентов. Он</w:t>
      </w:r>
      <w:r>
        <w:t xml:space="preserve">и направлен на </w:t>
      </w:r>
      <w:r w:rsidRPr="00237F9F">
        <w:t xml:space="preserve"> глубокое и результ</w:t>
      </w:r>
      <w:r>
        <w:t>ативное развитие</w:t>
      </w:r>
      <w:r>
        <w:rPr>
          <w:lang w:eastAsia="zh-CN"/>
        </w:rPr>
        <w:t xml:space="preserve"> навыков слухового </w:t>
      </w:r>
      <w:r w:rsidRPr="00714334">
        <w:rPr>
          <w:lang w:eastAsia="zh-CN"/>
        </w:rPr>
        <w:t>анализа м</w:t>
      </w:r>
      <w:r>
        <w:rPr>
          <w:lang w:eastAsia="zh-CN"/>
        </w:rPr>
        <w:t xml:space="preserve">узыкально-выразительных средств произведений, формируют </w:t>
      </w:r>
      <w:r>
        <w:t>художественно-аналитическое  мышление; это</w:t>
      </w:r>
      <w:r w:rsidRPr="00237F9F">
        <w:t xml:space="preserve">   позволяет по-новому осмыслить музыкальные произведения,</w:t>
      </w:r>
      <w:r>
        <w:t xml:space="preserve"> определять их стилистику, </w:t>
      </w:r>
      <w:r>
        <w:rPr>
          <w:shd w:val="clear" w:color="auto" w:fill="FFFFFF"/>
          <w:lang w:eastAsia="zh-CN"/>
        </w:rPr>
        <w:t>формировать</w:t>
      </w:r>
      <w:r w:rsidRPr="00714334">
        <w:rPr>
          <w:shd w:val="clear" w:color="auto" w:fill="FFFFFF"/>
          <w:lang w:eastAsia="zh-CN"/>
        </w:rPr>
        <w:t xml:space="preserve">  осн</w:t>
      </w:r>
      <w:r>
        <w:rPr>
          <w:shd w:val="clear" w:color="auto" w:fill="FFFFFF"/>
          <w:lang w:eastAsia="zh-CN"/>
        </w:rPr>
        <w:t>овы исполнительского мастерства музыкантов.</w:t>
      </w:r>
    </w:p>
    <w:p w:rsidR="00AD402E" w:rsidRPr="00237F9F" w:rsidRDefault="00AD402E" w:rsidP="00AD402E">
      <w:pPr>
        <w:spacing w:line="276" w:lineRule="auto"/>
        <w:jc w:val="both"/>
      </w:pPr>
    </w:p>
    <w:p w:rsidR="00AD402E" w:rsidRDefault="00AD402E" w:rsidP="00AD402E">
      <w:r w:rsidRPr="00C921F2">
        <w:t xml:space="preserve">Все виды самостоятельной работы  обучающихся по дисциплине </w:t>
      </w:r>
      <w:r>
        <w:rPr>
          <w:b/>
        </w:rPr>
        <w:t>Б1.0. 08</w:t>
      </w:r>
      <w:r w:rsidRPr="00C921F2">
        <w:rPr>
          <w:b/>
        </w:rPr>
        <w:t xml:space="preserve"> «</w:t>
      </w:r>
      <w:r>
        <w:rPr>
          <w:b/>
        </w:rPr>
        <w:t>Сольфеджио</w:t>
      </w:r>
      <w:r w:rsidRPr="00C921F2">
        <w:rPr>
          <w:b/>
        </w:rPr>
        <w:t xml:space="preserve">» </w:t>
      </w:r>
      <w:r w:rsidRPr="00C921F2">
        <w:t>определены соответствующей рабочей программой дисциплины.</w:t>
      </w:r>
    </w:p>
    <w:p w:rsidR="00AD402E" w:rsidRDefault="00AD402E" w:rsidP="00AD402E"/>
    <w:p w:rsidR="00AD402E" w:rsidRPr="007E6EFD" w:rsidRDefault="00AD402E" w:rsidP="00AD402E">
      <w:pPr>
        <w:spacing w:line="276" w:lineRule="auto"/>
        <w:ind w:firstLine="708"/>
        <w:rPr>
          <w:lang w:eastAsia="zh-CN"/>
        </w:rPr>
      </w:pPr>
      <w:r w:rsidRPr="007E6EFD">
        <w:rPr>
          <w:lang w:eastAsia="zh-CN"/>
        </w:rPr>
        <w:t>Общая трудоемкость дисциплины составляет:</w:t>
      </w:r>
    </w:p>
    <w:p w:rsidR="00AD402E" w:rsidRPr="007E6EFD" w:rsidRDefault="00AD402E" w:rsidP="00AD402E">
      <w:pPr>
        <w:spacing w:line="276" w:lineRule="auto"/>
        <w:ind w:firstLine="708"/>
        <w:rPr>
          <w:lang w:eastAsia="zh-CN"/>
        </w:rPr>
      </w:pPr>
    </w:p>
    <w:tbl>
      <w:tblPr>
        <w:tblStyle w:val="aa"/>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AD402E" w:rsidRPr="007E6EFD" w:rsidTr="00E63F73">
        <w:tc>
          <w:tcPr>
            <w:tcW w:w="2802" w:type="dxa"/>
          </w:tcPr>
          <w:p w:rsidR="00AD402E" w:rsidRPr="007E6EFD" w:rsidRDefault="00AD402E" w:rsidP="00E63F73">
            <w:pPr>
              <w:spacing w:after="160" w:line="276" w:lineRule="auto"/>
              <w:rPr>
                <w:lang w:eastAsia="zh-CN"/>
              </w:rPr>
            </w:pPr>
            <w:r w:rsidRPr="007E6EFD">
              <w:rPr>
                <w:lang w:eastAsia="zh-CN"/>
              </w:rPr>
              <w:t>Зачетных единиц:</w:t>
            </w:r>
          </w:p>
        </w:tc>
        <w:tc>
          <w:tcPr>
            <w:tcW w:w="6769" w:type="dxa"/>
          </w:tcPr>
          <w:p w:rsidR="00AD402E" w:rsidRPr="007E6EFD" w:rsidRDefault="00AD402E" w:rsidP="00E63F73">
            <w:pPr>
              <w:spacing w:after="160" w:line="276" w:lineRule="auto"/>
              <w:rPr>
                <w:lang w:eastAsia="zh-CN"/>
              </w:rPr>
            </w:pPr>
            <w:r>
              <w:rPr>
                <w:lang w:eastAsia="zh-CN"/>
              </w:rPr>
              <w:t>3</w:t>
            </w:r>
          </w:p>
        </w:tc>
      </w:tr>
      <w:tr w:rsidR="00AD402E" w:rsidRPr="007E6EFD" w:rsidTr="00E63F73">
        <w:tc>
          <w:tcPr>
            <w:tcW w:w="2802" w:type="dxa"/>
          </w:tcPr>
          <w:p w:rsidR="00AD402E" w:rsidRPr="007E6EFD" w:rsidRDefault="00AD402E" w:rsidP="00E63F73">
            <w:pPr>
              <w:spacing w:after="160" w:line="276" w:lineRule="auto"/>
              <w:rPr>
                <w:lang w:eastAsia="zh-CN"/>
              </w:rPr>
            </w:pPr>
            <w:r w:rsidRPr="007E6EFD">
              <w:rPr>
                <w:lang w:eastAsia="zh-CN"/>
              </w:rPr>
              <w:t>Академических часов:</w:t>
            </w:r>
          </w:p>
        </w:tc>
        <w:tc>
          <w:tcPr>
            <w:tcW w:w="6769" w:type="dxa"/>
          </w:tcPr>
          <w:p w:rsidR="00AD402E" w:rsidRPr="007E6EFD" w:rsidRDefault="00AD402E" w:rsidP="00E63F73">
            <w:pPr>
              <w:spacing w:after="160" w:line="276" w:lineRule="auto"/>
              <w:rPr>
                <w:lang w:eastAsia="zh-CN"/>
              </w:rPr>
            </w:pPr>
            <w:r>
              <w:rPr>
                <w:lang w:eastAsia="zh-CN"/>
              </w:rPr>
              <w:t>108</w:t>
            </w:r>
          </w:p>
        </w:tc>
      </w:tr>
      <w:tr w:rsidR="00AD402E" w:rsidRPr="007E6EFD" w:rsidTr="00E63F73">
        <w:tc>
          <w:tcPr>
            <w:tcW w:w="2802" w:type="dxa"/>
          </w:tcPr>
          <w:p w:rsidR="00AD402E" w:rsidRPr="007E6EFD" w:rsidRDefault="00AD402E" w:rsidP="00E63F73">
            <w:pPr>
              <w:spacing w:after="160" w:line="276" w:lineRule="auto"/>
              <w:rPr>
                <w:lang w:eastAsia="zh-CN"/>
              </w:rPr>
            </w:pPr>
            <w:r w:rsidRPr="007E6EFD">
              <w:rPr>
                <w:lang w:eastAsia="zh-CN"/>
              </w:rPr>
              <w:t>Астрономических часов:</w:t>
            </w:r>
          </w:p>
        </w:tc>
        <w:tc>
          <w:tcPr>
            <w:tcW w:w="6769" w:type="dxa"/>
          </w:tcPr>
          <w:p w:rsidR="00AD402E" w:rsidRPr="007E6EFD" w:rsidRDefault="00AD402E" w:rsidP="00E63F73">
            <w:pPr>
              <w:spacing w:after="160" w:line="276" w:lineRule="auto"/>
              <w:rPr>
                <w:lang w:eastAsia="zh-CN"/>
              </w:rPr>
            </w:pPr>
            <w:r>
              <w:rPr>
                <w:lang w:eastAsia="zh-CN"/>
              </w:rPr>
              <w:t>81</w:t>
            </w:r>
          </w:p>
          <w:p w:rsidR="00AD402E" w:rsidRPr="007E6EFD" w:rsidRDefault="00AD402E" w:rsidP="00E63F73">
            <w:pPr>
              <w:spacing w:after="160" w:line="276" w:lineRule="auto"/>
              <w:rPr>
                <w:lang w:eastAsia="zh-CN"/>
              </w:rPr>
            </w:pPr>
          </w:p>
        </w:tc>
      </w:tr>
    </w:tbl>
    <w:p w:rsidR="00AD402E" w:rsidRDefault="00AD402E" w:rsidP="00AD402E">
      <w:pPr>
        <w:spacing w:line="276" w:lineRule="auto"/>
        <w:rPr>
          <w:lang w:eastAsia="zh-CN"/>
        </w:rPr>
      </w:pPr>
      <w:r w:rsidRPr="007E6EFD">
        <w:rPr>
          <w:lang w:eastAsia="zh-CN"/>
        </w:rPr>
        <w:tab/>
      </w:r>
    </w:p>
    <w:p w:rsidR="00AD402E" w:rsidRDefault="00AD402E">
      <w:pPr>
        <w:spacing w:after="160" w:line="259" w:lineRule="auto"/>
        <w:rPr>
          <w:lang w:eastAsia="zh-CN"/>
        </w:rPr>
      </w:pPr>
      <w:r>
        <w:rPr>
          <w:lang w:eastAsia="zh-CN"/>
        </w:rPr>
        <w:br w:type="page"/>
      </w:r>
    </w:p>
    <w:p w:rsidR="00AD402E" w:rsidRPr="007E6EFD" w:rsidRDefault="00AD402E" w:rsidP="00AD402E">
      <w:pPr>
        <w:spacing w:line="276" w:lineRule="auto"/>
        <w:rPr>
          <w:lang w:eastAsia="zh-CN"/>
        </w:rPr>
      </w:pPr>
      <w:r w:rsidRPr="007E6EFD">
        <w:rPr>
          <w:lang w:eastAsia="zh-CN"/>
        </w:rPr>
        <w:lastRenderedPageBreak/>
        <w:t>По видам учебной деятельности дисциплина распределена следующим образом:</w:t>
      </w:r>
    </w:p>
    <w:p w:rsidR="00AD402E" w:rsidRPr="007E6EFD" w:rsidRDefault="00AD402E" w:rsidP="00AD402E">
      <w:pPr>
        <w:spacing w:line="276" w:lineRule="auto"/>
        <w:rPr>
          <w:lang w:eastAsia="zh-CN"/>
        </w:rPr>
      </w:pPr>
      <w:r w:rsidRPr="007E6EFD">
        <w:rPr>
          <w:lang w:eastAsia="zh-CN"/>
        </w:rPr>
        <w:t>- для очной формы обучения:</w:t>
      </w:r>
    </w:p>
    <w:p w:rsidR="00AD402E" w:rsidRDefault="00AD402E" w:rsidP="00AD402E">
      <w:pPr>
        <w:spacing w:line="276" w:lineRule="auto"/>
        <w:jc w:val="right"/>
        <w:rPr>
          <w:lang w:eastAsia="zh-CN"/>
        </w:rPr>
      </w:pPr>
      <w:r>
        <w:rPr>
          <w:lang w:eastAsia="zh-CN"/>
        </w:rPr>
        <w:t>Таблица 1</w:t>
      </w:r>
    </w:p>
    <w:p w:rsidR="00AD402E" w:rsidRDefault="00AD402E" w:rsidP="00AD402E">
      <w:pPr>
        <w:spacing w:line="276" w:lineRule="auto"/>
        <w:jc w:val="right"/>
        <w:rPr>
          <w:lang w:eastAsia="zh-CN"/>
        </w:rPr>
      </w:pPr>
    </w:p>
    <w:tbl>
      <w:tblPr>
        <w:tblW w:w="5000" w:type="pct"/>
        <w:tblLook w:val="04A0" w:firstRow="1" w:lastRow="0" w:firstColumn="1" w:lastColumn="0" w:noHBand="0" w:noVBand="1"/>
      </w:tblPr>
      <w:tblGrid>
        <w:gridCol w:w="2496"/>
        <w:gridCol w:w="2770"/>
        <w:gridCol w:w="720"/>
        <w:gridCol w:w="448"/>
        <w:gridCol w:w="655"/>
        <w:gridCol w:w="433"/>
        <w:gridCol w:w="433"/>
        <w:gridCol w:w="433"/>
        <w:gridCol w:w="433"/>
        <w:gridCol w:w="433"/>
        <w:gridCol w:w="316"/>
      </w:tblGrid>
      <w:tr w:rsidR="00AD402E" w:rsidRPr="00714334" w:rsidTr="00E63F73">
        <w:trPr>
          <w:trHeight w:val="330"/>
        </w:trPr>
        <w:tc>
          <w:tcPr>
            <w:tcW w:w="2761" w:type="pct"/>
            <w:gridSpan w:val="2"/>
            <w:vMerge w:val="restart"/>
            <w:tcBorders>
              <w:top w:val="single" w:sz="8" w:space="0" w:color="auto"/>
              <w:left w:val="single" w:sz="8" w:space="0" w:color="auto"/>
              <w:bottom w:val="single" w:sz="4" w:space="0" w:color="auto"/>
              <w:right w:val="nil"/>
            </w:tcBorders>
            <w:shd w:val="clear" w:color="auto" w:fill="auto"/>
            <w:vAlign w:val="center"/>
            <w:hideMark/>
          </w:tcPr>
          <w:p w:rsidR="00AD402E" w:rsidRPr="00714334" w:rsidRDefault="00AD402E" w:rsidP="00E63F73">
            <w:pPr>
              <w:spacing w:line="276" w:lineRule="auto"/>
              <w:jc w:val="center"/>
              <w:rPr>
                <w:color w:val="000000"/>
              </w:rPr>
            </w:pPr>
            <w:r w:rsidRPr="00714334">
              <w:rPr>
                <w:color w:val="000000"/>
              </w:rPr>
              <w:t>Виды учебной деятельности</w:t>
            </w:r>
          </w:p>
        </w:tc>
        <w:tc>
          <w:tcPr>
            <w:tcW w:w="3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D402E" w:rsidRPr="00714334" w:rsidRDefault="00AD402E" w:rsidP="00E63F73">
            <w:pPr>
              <w:spacing w:line="276" w:lineRule="auto"/>
              <w:jc w:val="center"/>
              <w:rPr>
                <w:color w:val="000000"/>
                <w:sz w:val="20"/>
                <w:szCs w:val="20"/>
              </w:rPr>
            </w:pPr>
            <w:r w:rsidRPr="00714334">
              <w:rPr>
                <w:color w:val="000000"/>
                <w:sz w:val="20"/>
                <w:szCs w:val="20"/>
              </w:rPr>
              <w:t xml:space="preserve">Всего </w:t>
            </w:r>
          </w:p>
        </w:tc>
        <w:tc>
          <w:tcPr>
            <w:tcW w:w="1859" w:type="pct"/>
            <w:gridSpan w:val="8"/>
            <w:tcBorders>
              <w:top w:val="single" w:sz="8" w:space="0" w:color="auto"/>
              <w:left w:val="nil"/>
              <w:bottom w:val="single" w:sz="8" w:space="0" w:color="auto"/>
              <w:right w:val="single" w:sz="8" w:space="0" w:color="000000"/>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семестры</w:t>
            </w:r>
          </w:p>
        </w:tc>
      </w:tr>
      <w:tr w:rsidR="00AD402E" w:rsidRPr="00714334" w:rsidTr="00E63F73">
        <w:trPr>
          <w:trHeight w:val="330"/>
        </w:trPr>
        <w:tc>
          <w:tcPr>
            <w:tcW w:w="2761" w:type="pct"/>
            <w:gridSpan w:val="2"/>
            <w:vMerge/>
            <w:tcBorders>
              <w:top w:val="single" w:sz="8" w:space="0" w:color="auto"/>
              <w:left w:val="single" w:sz="8" w:space="0" w:color="auto"/>
              <w:bottom w:val="single" w:sz="4" w:space="0" w:color="auto"/>
              <w:right w:val="nil"/>
            </w:tcBorders>
            <w:vAlign w:val="center"/>
            <w:hideMark/>
          </w:tcPr>
          <w:p w:rsidR="00AD402E" w:rsidRPr="00714334" w:rsidRDefault="00AD402E" w:rsidP="00E63F73">
            <w:pPr>
              <w:spacing w:line="276" w:lineRule="auto"/>
              <w:rPr>
                <w:color w:val="000000"/>
              </w:rPr>
            </w:pPr>
          </w:p>
        </w:tc>
        <w:tc>
          <w:tcPr>
            <w:tcW w:w="381" w:type="pct"/>
            <w:vMerge/>
            <w:tcBorders>
              <w:top w:val="single" w:sz="8" w:space="0" w:color="auto"/>
              <w:left w:val="single" w:sz="8" w:space="0" w:color="auto"/>
              <w:bottom w:val="single" w:sz="8" w:space="0" w:color="000000"/>
              <w:right w:val="single" w:sz="8" w:space="0" w:color="auto"/>
            </w:tcBorders>
            <w:vAlign w:val="center"/>
            <w:hideMark/>
          </w:tcPr>
          <w:p w:rsidR="00AD402E" w:rsidRPr="00714334" w:rsidRDefault="00AD402E" w:rsidP="00E63F73">
            <w:pPr>
              <w:spacing w:line="276" w:lineRule="auto"/>
              <w:rPr>
                <w:color w:val="000000"/>
                <w:sz w:val="20"/>
                <w:szCs w:val="20"/>
              </w:rPr>
            </w:pPr>
          </w:p>
        </w:tc>
        <w:tc>
          <w:tcPr>
            <w:tcW w:w="239" w:type="pct"/>
            <w:tcBorders>
              <w:top w:val="nil"/>
              <w:left w:val="nil"/>
              <w:bottom w:val="single" w:sz="8" w:space="0" w:color="auto"/>
              <w:right w:val="single" w:sz="4"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1</w:t>
            </w:r>
          </w:p>
        </w:tc>
        <w:tc>
          <w:tcPr>
            <w:tcW w:w="347" w:type="pct"/>
            <w:tcBorders>
              <w:top w:val="nil"/>
              <w:left w:val="nil"/>
              <w:bottom w:val="single" w:sz="8" w:space="0" w:color="auto"/>
              <w:right w:val="single" w:sz="8"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2</w:t>
            </w:r>
          </w:p>
        </w:tc>
        <w:tc>
          <w:tcPr>
            <w:tcW w:w="231" w:type="pct"/>
            <w:tcBorders>
              <w:top w:val="nil"/>
              <w:left w:val="nil"/>
              <w:bottom w:val="single" w:sz="8" w:space="0" w:color="auto"/>
              <w:right w:val="single" w:sz="4"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3</w:t>
            </w:r>
          </w:p>
        </w:tc>
        <w:tc>
          <w:tcPr>
            <w:tcW w:w="231" w:type="pct"/>
            <w:tcBorders>
              <w:top w:val="nil"/>
              <w:left w:val="nil"/>
              <w:bottom w:val="single" w:sz="8" w:space="0" w:color="auto"/>
              <w:right w:val="single" w:sz="8"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4</w:t>
            </w:r>
          </w:p>
        </w:tc>
        <w:tc>
          <w:tcPr>
            <w:tcW w:w="231" w:type="pct"/>
            <w:tcBorders>
              <w:top w:val="nil"/>
              <w:left w:val="nil"/>
              <w:bottom w:val="single" w:sz="8" w:space="0" w:color="auto"/>
              <w:right w:val="single" w:sz="4"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5</w:t>
            </w:r>
          </w:p>
        </w:tc>
        <w:tc>
          <w:tcPr>
            <w:tcW w:w="231" w:type="pct"/>
            <w:tcBorders>
              <w:top w:val="nil"/>
              <w:left w:val="nil"/>
              <w:bottom w:val="single" w:sz="8" w:space="0" w:color="auto"/>
              <w:right w:val="single" w:sz="8"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6</w:t>
            </w:r>
          </w:p>
        </w:tc>
        <w:tc>
          <w:tcPr>
            <w:tcW w:w="231" w:type="pct"/>
            <w:tcBorders>
              <w:top w:val="nil"/>
              <w:left w:val="nil"/>
              <w:bottom w:val="single" w:sz="8" w:space="0" w:color="auto"/>
              <w:right w:val="single" w:sz="4"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7</w:t>
            </w:r>
          </w:p>
        </w:tc>
        <w:tc>
          <w:tcPr>
            <w:tcW w:w="116" w:type="pct"/>
            <w:tcBorders>
              <w:top w:val="nil"/>
              <w:left w:val="nil"/>
              <w:bottom w:val="single" w:sz="8" w:space="0" w:color="auto"/>
              <w:right w:val="single" w:sz="8"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8</w:t>
            </w:r>
          </w:p>
        </w:tc>
      </w:tr>
      <w:tr w:rsidR="00AD402E" w:rsidRPr="00714334" w:rsidTr="00E63F73">
        <w:trPr>
          <w:trHeight w:val="330"/>
        </w:trPr>
        <w:tc>
          <w:tcPr>
            <w:tcW w:w="2761" w:type="pct"/>
            <w:gridSpan w:val="2"/>
            <w:tcBorders>
              <w:top w:val="single" w:sz="8" w:space="0" w:color="auto"/>
              <w:left w:val="single" w:sz="8" w:space="0" w:color="auto"/>
              <w:bottom w:val="single" w:sz="8" w:space="0" w:color="auto"/>
              <w:right w:val="nil"/>
            </w:tcBorders>
            <w:shd w:val="clear" w:color="000000" w:fill="D9D9D9"/>
            <w:noWrap/>
            <w:vAlign w:val="bottom"/>
            <w:hideMark/>
          </w:tcPr>
          <w:p w:rsidR="00AD402E" w:rsidRPr="00714334" w:rsidRDefault="00AD402E" w:rsidP="00E63F73">
            <w:pPr>
              <w:spacing w:line="276" w:lineRule="auto"/>
              <w:rPr>
                <w:b/>
                <w:bCs/>
                <w:color w:val="000000"/>
              </w:rPr>
            </w:pPr>
            <w:r w:rsidRPr="00714334">
              <w:rPr>
                <w:b/>
                <w:bCs/>
                <w:color w:val="000000"/>
              </w:rPr>
              <w:t>Контактная работа обучающихся</w:t>
            </w:r>
          </w:p>
        </w:tc>
        <w:tc>
          <w:tcPr>
            <w:tcW w:w="381" w:type="pct"/>
            <w:tcBorders>
              <w:top w:val="nil"/>
              <w:left w:val="single" w:sz="8" w:space="0" w:color="auto"/>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r>
              <w:rPr>
                <w:color w:val="000000"/>
                <w:sz w:val="20"/>
                <w:szCs w:val="20"/>
              </w:rPr>
              <w:t>34</w:t>
            </w:r>
          </w:p>
        </w:tc>
        <w:tc>
          <w:tcPr>
            <w:tcW w:w="239" w:type="pct"/>
            <w:tcBorders>
              <w:top w:val="nil"/>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r>
              <w:rPr>
                <w:color w:val="000000"/>
                <w:sz w:val="20"/>
                <w:szCs w:val="20"/>
              </w:rPr>
              <w:t>17</w:t>
            </w:r>
          </w:p>
        </w:tc>
        <w:tc>
          <w:tcPr>
            <w:tcW w:w="347" w:type="pct"/>
            <w:tcBorders>
              <w:top w:val="nil"/>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r>
              <w:rPr>
                <w:color w:val="000000"/>
                <w:sz w:val="20"/>
                <w:szCs w:val="20"/>
              </w:rPr>
              <w:t>17</w:t>
            </w:r>
          </w:p>
        </w:tc>
        <w:tc>
          <w:tcPr>
            <w:tcW w:w="231" w:type="pct"/>
            <w:tcBorders>
              <w:top w:val="nil"/>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116" w:type="pct"/>
            <w:tcBorders>
              <w:top w:val="nil"/>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r>
      <w:tr w:rsidR="00AD402E" w:rsidRPr="00714334" w:rsidTr="00E63F73">
        <w:trPr>
          <w:trHeight w:val="315"/>
        </w:trPr>
        <w:tc>
          <w:tcPr>
            <w:tcW w:w="2761" w:type="pct"/>
            <w:gridSpan w:val="2"/>
            <w:tcBorders>
              <w:top w:val="nil"/>
              <w:left w:val="single" w:sz="8" w:space="0" w:color="auto"/>
              <w:bottom w:val="nil"/>
              <w:right w:val="nil"/>
            </w:tcBorders>
            <w:shd w:val="clear" w:color="auto" w:fill="auto"/>
            <w:noWrap/>
            <w:vAlign w:val="bottom"/>
            <w:hideMark/>
          </w:tcPr>
          <w:p w:rsidR="00AD402E" w:rsidRPr="00714334" w:rsidRDefault="00AD402E" w:rsidP="00E63F73">
            <w:pPr>
              <w:spacing w:line="276" w:lineRule="auto"/>
              <w:rPr>
                <w:color w:val="000000"/>
              </w:rPr>
            </w:pPr>
            <w:r w:rsidRPr="00714334">
              <w:rPr>
                <w:color w:val="000000"/>
              </w:rPr>
              <w:t>в том числе:</w:t>
            </w:r>
          </w:p>
        </w:tc>
        <w:tc>
          <w:tcPr>
            <w:tcW w:w="381" w:type="pct"/>
            <w:tcBorders>
              <w:top w:val="nil"/>
              <w:left w:val="single" w:sz="8" w:space="0" w:color="auto"/>
              <w:bottom w:val="single" w:sz="4" w:space="0" w:color="auto"/>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9" w:type="pct"/>
            <w:tcBorders>
              <w:top w:val="nil"/>
              <w:left w:val="nil"/>
              <w:bottom w:val="single" w:sz="4" w:space="0" w:color="auto"/>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347" w:type="pct"/>
            <w:tcBorders>
              <w:top w:val="nil"/>
              <w:left w:val="nil"/>
              <w:bottom w:val="single" w:sz="4" w:space="0" w:color="auto"/>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4"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 </w:t>
            </w:r>
          </w:p>
        </w:tc>
        <w:tc>
          <w:tcPr>
            <w:tcW w:w="116" w:type="pct"/>
            <w:tcBorders>
              <w:top w:val="nil"/>
              <w:left w:val="nil"/>
              <w:bottom w:val="single" w:sz="4" w:space="0" w:color="auto"/>
              <w:right w:val="single" w:sz="8" w:space="0" w:color="auto"/>
            </w:tcBorders>
            <w:shd w:val="clear" w:color="auto" w:fill="auto"/>
            <w:noWrap/>
            <w:vAlign w:val="bottom"/>
            <w:hideMark/>
          </w:tcPr>
          <w:p w:rsidR="00AD402E" w:rsidRPr="00714334" w:rsidRDefault="00AD402E" w:rsidP="00E63F73">
            <w:pPr>
              <w:spacing w:line="276" w:lineRule="auto"/>
              <w:jc w:val="center"/>
              <w:rPr>
                <w:color w:val="000000"/>
                <w:sz w:val="20"/>
                <w:szCs w:val="20"/>
              </w:rPr>
            </w:pPr>
            <w:r w:rsidRPr="00714334">
              <w:rPr>
                <w:color w:val="000000"/>
                <w:sz w:val="20"/>
                <w:szCs w:val="20"/>
              </w:rPr>
              <w:t> </w:t>
            </w:r>
          </w:p>
        </w:tc>
      </w:tr>
      <w:tr w:rsidR="00AD402E" w:rsidRPr="00714334" w:rsidTr="00E63F73">
        <w:trPr>
          <w:trHeight w:val="330"/>
        </w:trPr>
        <w:tc>
          <w:tcPr>
            <w:tcW w:w="2761" w:type="pct"/>
            <w:gridSpan w:val="2"/>
            <w:tcBorders>
              <w:top w:val="nil"/>
              <w:left w:val="single" w:sz="8" w:space="0" w:color="auto"/>
              <w:bottom w:val="nil"/>
              <w:right w:val="nil"/>
            </w:tcBorders>
            <w:shd w:val="clear" w:color="auto" w:fill="auto"/>
            <w:noWrap/>
            <w:vAlign w:val="bottom"/>
            <w:hideMark/>
          </w:tcPr>
          <w:p w:rsidR="00AD402E" w:rsidRPr="00714334" w:rsidRDefault="00AD402E" w:rsidP="00E63F73">
            <w:pPr>
              <w:spacing w:line="276" w:lineRule="auto"/>
              <w:rPr>
                <w:color w:val="000000"/>
              </w:rPr>
            </w:pPr>
            <w:r w:rsidRPr="00714334">
              <w:rPr>
                <w:color w:val="000000"/>
              </w:rPr>
              <w:t>Мелкогрупповые занятия</w:t>
            </w:r>
          </w:p>
        </w:tc>
        <w:tc>
          <w:tcPr>
            <w:tcW w:w="381" w:type="pct"/>
            <w:tcBorders>
              <w:top w:val="nil"/>
              <w:left w:val="single" w:sz="8" w:space="0" w:color="auto"/>
              <w:bottom w:val="nil"/>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r>
              <w:rPr>
                <w:color w:val="000000"/>
                <w:sz w:val="20"/>
                <w:szCs w:val="20"/>
              </w:rPr>
              <w:t>34</w:t>
            </w:r>
          </w:p>
        </w:tc>
        <w:tc>
          <w:tcPr>
            <w:tcW w:w="239" w:type="pct"/>
            <w:tcBorders>
              <w:top w:val="nil"/>
              <w:left w:val="nil"/>
              <w:bottom w:val="nil"/>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r>
              <w:rPr>
                <w:color w:val="000000"/>
                <w:sz w:val="20"/>
                <w:szCs w:val="20"/>
              </w:rPr>
              <w:t>17</w:t>
            </w:r>
          </w:p>
        </w:tc>
        <w:tc>
          <w:tcPr>
            <w:tcW w:w="347" w:type="pct"/>
            <w:tcBorders>
              <w:top w:val="nil"/>
              <w:left w:val="nil"/>
              <w:bottom w:val="nil"/>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r>
              <w:rPr>
                <w:color w:val="000000"/>
                <w:sz w:val="20"/>
                <w:szCs w:val="20"/>
              </w:rPr>
              <w:t>17</w:t>
            </w:r>
          </w:p>
        </w:tc>
        <w:tc>
          <w:tcPr>
            <w:tcW w:w="231" w:type="pct"/>
            <w:tcBorders>
              <w:top w:val="nil"/>
              <w:left w:val="nil"/>
              <w:bottom w:val="nil"/>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nil"/>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nil"/>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nil"/>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231" w:type="pct"/>
            <w:tcBorders>
              <w:top w:val="nil"/>
              <w:left w:val="nil"/>
              <w:bottom w:val="nil"/>
              <w:right w:val="single" w:sz="4"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c>
          <w:tcPr>
            <w:tcW w:w="116" w:type="pct"/>
            <w:tcBorders>
              <w:top w:val="nil"/>
              <w:left w:val="nil"/>
              <w:bottom w:val="nil"/>
              <w:right w:val="single" w:sz="8" w:space="0" w:color="auto"/>
            </w:tcBorders>
            <w:shd w:val="clear" w:color="auto" w:fill="auto"/>
            <w:noWrap/>
            <w:vAlign w:val="bottom"/>
          </w:tcPr>
          <w:p w:rsidR="00AD402E" w:rsidRPr="00714334" w:rsidRDefault="00AD402E" w:rsidP="00E63F73">
            <w:pPr>
              <w:spacing w:line="276" w:lineRule="auto"/>
              <w:jc w:val="center"/>
              <w:rPr>
                <w:color w:val="000000"/>
                <w:sz w:val="20"/>
                <w:szCs w:val="20"/>
              </w:rPr>
            </w:pPr>
          </w:p>
        </w:tc>
      </w:tr>
      <w:tr w:rsidR="00AD402E" w:rsidRPr="00714334" w:rsidTr="00E63F73">
        <w:trPr>
          <w:trHeight w:val="330"/>
        </w:trPr>
        <w:tc>
          <w:tcPr>
            <w:tcW w:w="2761" w:type="pct"/>
            <w:gridSpan w:val="2"/>
            <w:tcBorders>
              <w:top w:val="single" w:sz="8" w:space="0" w:color="auto"/>
              <w:left w:val="single" w:sz="8" w:space="0" w:color="auto"/>
              <w:bottom w:val="single" w:sz="8" w:space="0" w:color="auto"/>
              <w:right w:val="nil"/>
            </w:tcBorders>
            <w:shd w:val="clear" w:color="000000" w:fill="E0E0E0"/>
            <w:vAlign w:val="center"/>
            <w:hideMark/>
          </w:tcPr>
          <w:p w:rsidR="00AD402E" w:rsidRPr="00714334" w:rsidRDefault="00AD402E" w:rsidP="00E63F73">
            <w:pPr>
              <w:spacing w:line="276" w:lineRule="auto"/>
              <w:rPr>
                <w:b/>
                <w:bCs/>
                <w:color w:val="000000"/>
              </w:rPr>
            </w:pPr>
            <w:r w:rsidRPr="00714334">
              <w:rPr>
                <w:b/>
                <w:bCs/>
                <w:color w:val="000000"/>
              </w:rPr>
              <w:t xml:space="preserve">Самостоятельная работа  </w:t>
            </w:r>
          </w:p>
        </w:tc>
        <w:tc>
          <w:tcPr>
            <w:tcW w:w="381" w:type="pct"/>
            <w:tcBorders>
              <w:top w:val="single" w:sz="8" w:space="0" w:color="auto"/>
              <w:left w:val="single" w:sz="8" w:space="0" w:color="auto"/>
              <w:bottom w:val="single" w:sz="8" w:space="0" w:color="auto"/>
              <w:right w:val="single" w:sz="8" w:space="0" w:color="auto"/>
            </w:tcBorders>
            <w:shd w:val="clear" w:color="000000" w:fill="D9D9D9"/>
            <w:vAlign w:val="center"/>
          </w:tcPr>
          <w:p w:rsidR="00AD402E" w:rsidRPr="00714334" w:rsidRDefault="00AD402E" w:rsidP="00E63F73">
            <w:pPr>
              <w:spacing w:line="276" w:lineRule="auto"/>
              <w:jc w:val="center"/>
              <w:rPr>
                <w:color w:val="000000"/>
                <w:sz w:val="20"/>
                <w:szCs w:val="20"/>
              </w:rPr>
            </w:pPr>
            <w:r>
              <w:rPr>
                <w:color w:val="000000"/>
                <w:sz w:val="20"/>
                <w:szCs w:val="20"/>
              </w:rPr>
              <w:t>47</w:t>
            </w:r>
          </w:p>
        </w:tc>
        <w:tc>
          <w:tcPr>
            <w:tcW w:w="239" w:type="pct"/>
            <w:tcBorders>
              <w:top w:val="single" w:sz="8" w:space="0" w:color="auto"/>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r>
              <w:rPr>
                <w:color w:val="000000"/>
                <w:sz w:val="20"/>
                <w:szCs w:val="20"/>
              </w:rPr>
              <w:t>19</w:t>
            </w:r>
          </w:p>
        </w:tc>
        <w:tc>
          <w:tcPr>
            <w:tcW w:w="347" w:type="pct"/>
            <w:tcBorders>
              <w:top w:val="single" w:sz="8" w:space="0" w:color="auto"/>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r>
              <w:rPr>
                <w:color w:val="000000"/>
                <w:sz w:val="20"/>
                <w:szCs w:val="20"/>
              </w:rPr>
              <w:t>28</w:t>
            </w:r>
          </w:p>
        </w:tc>
        <w:tc>
          <w:tcPr>
            <w:tcW w:w="231" w:type="pct"/>
            <w:tcBorders>
              <w:top w:val="single" w:sz="8" w:space="0" w:color="auto"/>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single" w:sz="8" w:space="0" w:color="auto"/>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single" w:sz="8" w:space="0" w:color="auto"/>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single" w:sz="8" w:space="0" w:color="auto"/>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231" w:type="pct"/>
            <w:tcBorders>
              <w:top w:val="single" w:sz="8" w:space="0" w:color="auto"/>
              <w:left w:val="nil"/>
              <w:bottom w:val="single" w:sz="8" w:space="0" w:color="auto"/>
              <w:right w:val="single" w:sz="4"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c>
          <w:tcPr>
            <w:tcW w:w="116" w:type="pct"/>
            <w:tcBorders>
              <w:top w:val="single" w:sz="8" w:space="0" w:color="auto"/>
              <w:left w:val="nil"/>
              <w:bottom w:val="single" w:sz="8" w:space="0" w:color="auto"/>
              <w:right w:val="single" w:sz="8" w:space="0" w:color="auto"/>
            </w:tcBorders>
            <w:shd w:val="clear" w:color="000000" w:fill="D9D9D9"/>
            <w:noWrap/>
            <w:vAlign w:val="bottom"/>
          </w:tcPr>
          <w:p w:rsidR="00AD402E" w:rsidRPr="00714334" w:rsidRDefault="00AD402E" w:rsidP="00E63F73">
            <w:pPr>
              <w:spacing w:line="276" w:lineRule="auto"/>
              <w:jc w:val="center"/>
              <w:rPr>
                <w:color w:val="000000"/>
                <w:sz w:val="20"/>
                <w:szCs w:val="20"/>
              </w:rPr>
            </w:pPr>
          </w:p>
        </w:tc>
      </w:tr>
      <w:tr w:rsidR="00AD402E" w:rsidRPr="00714334" w:rsidTr="00E63F73">
        <w:trPr>
          <w:trHeight w:val="315"/>
        </w:trPr>
        <w:tc>
          <w:tcPr>
            <w:tcW w:w="2761" w:type="pct"/>
            <w:gridSpan w:val="2"/>
            <w:vMerge w:val="restart"/>
            <w:tcBorders>
              <w:top w:val="nil"/>
              <w:left w:val="single" w:sz="8" w:space="0" w:color="auto"/>
              <w:bottom w:val="single" w:sz="8" w:space="0" w:color="000000"/>
              <w:right w:val="single" w:sz="8" w:space="0" w:color="auto"/>
            </w:tcBorders>
            <w:shd w:val="clear" w:color="auto" w:fill="auto"/>
            <w:hideMark/>
          </w:tcPr>
          <w:p w:rsidR="00AD402E" w:rsidRPr="00714334" w:rsidRDefault="00AD402E" w:rsidP="00E63F73">
            <w:pPr>
              <w:spacing w:line="276" w:lineRule="auto"/>
              <w:rPr>
                <w:b/>
                <w:bCs/>
                <w:color w:val="000000"/>
              </w:rPr>
            </w:pPr>
            <w:r w:rsidRPr="00714334">
              <w:rPr>
                <w:b/>
                <w:bCs/>
                <w:color w:val="000000"/>
              </w:rPr>
              <w:t>Форма</w:t>
            </w:r>
            <w:r>
              <w:rPr>
                <w:b/>
                <w:bCs/>
                <w:color w:val="000000"/>
              </w:rPr>
              <w:t xml:space="preserve"> промежуточной аттестации (кр</w:t>
            </w:r>
            <w:r w:rsidRPr="00714334">
              <w:rPr>
                <w:b/>
                <w:bCs/>
                <w:color w:val="000000"/>
              </w:rPr>
              <w:t>, экзамен)</w:t>
            </w:r>
          </w:p>
        </w:tc>
        <w:tc>
          <w:tcPr>
            <w:tcW w:w="381" w:type="pct"/>
            <w:tcBorders>
              <w:top w:val="single" w:sz="4" w:space="0" w:color="auto"/>
              <w:left w:val="nil"/>
              <w:bottom w:val="single" w:sz="4" w:space="0" w:color="auto"/>
              <w:right w:val="single" w:sz="8" w:space="0" w:color="auto"/>
            </w:tcBorders>
            <w:shd w:val="clear" w:color="auto" w:fill="auto"/>
            <w:vAlign w:val="center"/>
          </w:tcPr>
          <w:p w:rsidR="00AD402E" w:rsidRPr="00714334" w:rsidRDefault="00AD402E" w:rsidP="00E63F73">
            <w:pPr>
              <w:spacing w:line="276" w:lineRule="auto"/>
              <w:jc w:val="center"/>
              <w:rPr>
                <w:color w:val="000000"/>
                <w:sz w:val="20"/>
                <w:szCs w:val="20"/>
              </w:rPr>
            </w:pPr>
            <w:r>
              <w:rPr>
                <w:color w:val="000000"/>
                <w:sz w:val="20"/>
                <w:szCs w:val="20"/>
              </w:rPr>
              <w:t>27</w:t>
            </w:r>
          </w:p>
        </w:tc>
        <w:tc>
          <w:tcPr>
            <w:tcW w:w="239" w:type="pct"/>
            <w:tcBorders>
              <w:top w:val="single" w:sz="4" w:space="0" w:color="auto"/>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r>
              <w:rPr>
                <w:color w:val="000000"/>
                <w:sz w:val="20"/>
                <w:szCs w:val="20"/>
              </w:rPr>
              <w:t>кр</w:t>
            </w:r>
          </w:p>
        </w:tc>
        <w:tc>
          <w:tcPr>
            <w:tcW w:w="347" w:type="pct"/>
            <w:tcBorders>
              <w:top w:val="single" w:sz="4" w:space="0" w:color="auto"/>
              <w:left w:val="nil"/>
              <w:bottom w:val="single" w:sz="4" w:space="0" w:color="auto"/>
              <w:right w:val="single" w:sz="8" w:space="0" w:color="auto"/>
            </w:tcBorders>
            <w:shd w:val="clear" w:color="auto" w:fill="auto"/>
            <w:noWrap/>
            <w:vAlign w:val="center"/>
          </w:tcPr>
          <w:p w:rsidR="00AD402E" w:rsidRDefault="00AD402E" w:rsidP="00E63F73">
            <w:pPr>
              <w:spacing w:line="276" w:lineRule="auto"/>
              <w:jc w:val="center"/>
              <w:rPr>
                <w:color w:val="000000"/>
                <w:sz w:val="20"/>
                <w:szCs w:val="20"/>
              </w:rPr>
            </w:pPr>
            <w:r>
              <w:rPr>
                <w:color w:val="000000"/>
                <w:sz w:val="20"/>
                <w:szCs w:val="20"/>
              </w:rPr>
              <w:t>экз</w:t>
            </w:r>
          </w:p>
          <w:p w:rsidR="00AD402E" w:rsidRPr="00714334" w:rsidRDefault="00AD402E" w:rsidP="00E63F73">
            <w:pPr>
              <w:spacing w:line="276" w:lineRule="auto"/>
              <w:jc w:val="center"/>
              <w:rPr>
                <w:color w:val="000000"/>
                <w:sz w:val="20"/>
                <w:szCs w:val="20"/>
              </w:rPr>
            </w:pPr>
            <w:r>
              <w:rPr>
                <w:color w:val="000000"/>
                <w:sz w:val="20"/>
                <w:szCs w:val="20"/>
              </w:rPr>
              <w:t>27</w:t>
            </w:r>
          </w:p>
        </w:tc>
        <w:tc>
          <w:tcPr>
            <w:tcW w:w="231" w:type="pct"/>
            <w:tcBorders>
              <w:top w:val="single" w:sz="4" w:space="0" w:color="auto"/>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single" w:sz="4" w:space="0" w:color="auto"/>
              <w:left w:val="nil"/>
              <w:bottom w:val="single" w:sz="4"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single" w:sz="4" w:space="0" w:color="auto"/>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single" w:sz="4" w:space="0" w:color="auto"/>
              <w:left w:val="nil"/>
              <w:bottom w:val="single" w:sz="4"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single" w:sz="4" w:space="0" w:color="auto"/>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116" w:type="pct"/>
            <w:tcBorders>
              <w:top w:val="single" w:sz="4" w:space="0" w:color="auto"/>
              <w:left w:val="nil"/>
              <w:bottom w:val="single" w:sz="4"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r>
      <w:tr w:rsidR="00AD402E" w:rsidRPr="00714334" w:rsidTr="00E63F73">
        <w:trPr>
          <w:trHeight w:val="330"/>
        </w:trPr>
        <w:tc>
          <w:tcPr>
            <w:tcW w:w="2761" w:type="pct"/>
            <w:gridSpan w:val="2"/>
            <w:vMerge/>
            <w:tcBorders>
              <w:top w:val="nil"/>
              <w:left w:val="single" w:sz="8" w:space="0" w:color="auto"/>
              <w:bottom w:val="single" w:sz="8" w:space="0" w:color="000000"/>
              <w:right w:val="single" w:sz="8" w:space="0" w:color="auto"/>
            </w:tcBorders>
            <w:vAlign w:val="center"/>
            <w:hideMark/>
          </w:tcPr>
          <w:p w:rsidR="00AD402E" w:rsidRPr="00714334" w:rsidRDefault="00AD402E" w:rsidP="00E63F73">
            <w:pPr>
              <w:spacing w:line="276" w:lineRule="auto"/>
              <w:rPr>
                <w:b/>
                <w:bCs/>
                <w:color w:val="000000"/>
              </w:rPr>
            </w:pPr>
          </w:p>
        </w:tc>
        <w:tc>
          <w:tcPr>
            <w:tcW w:w="381" w:type="pct"/>
            <w:tcBorders>
              <w:top w:val="nil"/>
              <w:left w:val="nil"/>
              <w:bottom w:val="single" w:sz="8" w:space="0" w:color="auto"/>
              <w:right w:val="single" w:sz="8" w:space="0" w:color="auto"/>
            </w:tcBorders>
            <w:shd w:val="clear" w:color="auto" w:fill="auto"/>
            <w:vAlign w:val="center"/>
          </w:tcPr>
          <w:p w:rsidR="00AD402E" w:rsidRPr="00714334" w:rsidRDefault="00AD402E" w:rsidP="00E63F73">
            <w:pPr>
              <w:spacing w:line="276" w:lineRule="auto"/>
              <w:jc w:val="center"/>
              <w:rPr>
                <w:color w:val="000000"/>
                <w:sz w:val="20"/>
                <w:szCs w:val="20"/>
              </w:rPr>
            </w:pPr>
          </w:p>
        </w:tc>
        <w:tc>
          <w:tcPr>
            <w:tcW w:w="239" w:type="pct"/>
            <w:tcBorders>
              <w:top w:val="nil"/>
              <w:left w:val="nil"/>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347" w:type="pct"/>
            <w:tcBorders>
              <w:top w:val="nil"/>
              <w:left w:val="nil"/>
              <w:bottom w:val="single" w:sz="8"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116" w:type="pct"/>
            <w:tcBorders>
              <w:top w:val="nil"/>
              <w:left w:val="nil"/>
              <w:bottom w:val="single" w:sz="8"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r>
      <w:tr w:rsidR="00AD402E" w:rsidRPr="00714334" w:rsidTr="00E63F73">
        <w:trPr>
          <w:trHeight w:val="315"/>
        </w:trPr>
        <w:tc>
          <w:tcPr>
            <w:tcW w:w="1309" w:type="pct"/>
            <w:vMerge w:val="restart"/>
            <w:tcBorders>
              <w:top w:val="nil"/>
              <w:left w:val="single" w:sz="8" w:space="0" w:color="auto"/>
              <w:right w:val="single" w:sz="4" w:space="0" w:color="auto"/>
            </w:tcBorders>
            <w:shd w:val="clear" w:color="000000" w:fill="E0E0E0"/>
            <w:vAlign w:val="center"/>
            <w:hideMark/>
          </w:tcPr>
          <w:p w:rsidR="00AD402E" w:rsidRPr="00714334" w:rsidRDefault="00AD402E" w:rsidP="00E63F73">
            <w:pPr>
              <w:spacing w:line="276" w:lineRule="auto"/>
              <w:rPr>
                <w:color w:val="000000"/>
              </w:rPr>
            </w:pPr>
            <w:r w:rsidRPr="00714334">
              <w:rPr>
                <w:color w:val="000000"/>
              </w:rPr>
              <w:t>Общая трудоемкос</w:t>
            </w:r>
            <w:r>
              <w:rPr>
                <w:color w:val="000000"/>
              </w:rPr>
              <w:t>ть</w:t>
            </w:r>
          </w:p>
        </w:tc>
        <w:tc>
          <w:tcPr>
            <w:tcW w:w="1452" w:type="pct"/>
            <w:tcBorders>
              <w:top w:val="nil"/>
              <w:left w:val="single" w:sz="4" w:space="0" w:color="auto"/>
              <w:bottom w:val="single" w:sz="4" w:space="0" w:color="auto"/>
              <w:right w:val="nil"/>
            </w:tcBorders>
            <w:shd w:val="clear" w:color="000000" w:fill="E0E0E0"/>
            <w:vAlign w:val="center"/>
          </w:tcPr>
          <w:p w:rsidR="00AD402E" w:rsidRPr="00714334" w:rsidRDefault="00AD402E" w:rsidP="00E63F73">
            <w:pPr>
              <w:spacing w:line="276" w:lineRule="auto"/>
              <w:rPr>
                <w:color w:val="000000"/>
              </w:rPr>
            </w:pPr>
            <w:r>
              <w:rPr>
                <w:color w:val="000000"/>
              </w:rPr>
              <w:t>в академических часах</w:t>
            </w:r>
          </w:p>
        </w:tc>
        <w:tc>
          <w:tcPr>
            <w:tcW w:w="381" w:type="pct"/>
            <w:tcBorders>
              <w:top w:val="nil"/>
              <w:left w:val="single" w:sz="8" w:space="0" w:color="auto"/>
              <w:bottom w:val="single" w:sz="4" w:space="0" w:color="auto"/>
              <w:right w:val="single" w:sz="8" w:space="0" w:color="auto"/>
            </w:tcBorders>
            <w:shd w:val="clear" w:color="auto" w:fill="auto"/>
            <w:vAlign w:val="center"/>
          </w:tcPr>
          <w:p w:rsidR="00AD402E" w:rsidRPr="00714334" w:rsidRDefault="00AD402E" w:rsidP="00E63F73">
            <w:pPr>
              <w:spacing w:line="276" w:lineRule="auto"/>
              <w:jc w:val="center"/>
              <w:rPr>
                <w:color w:val="000000"/>
                <w:sz w:val="20"/>
                <w:szCs w:val="20"/>
              </w:rPr>
            </w:pPr>
            <w:r>
              <w:rPr>
                <w:color w:val="000000"/>
                <w:sz w:val="20"/>
                <w:szCs w:val="20"/>
              </w:rPr>
              <w:t>108</w:t>
            </w:r>
          </w:p>
        </w:tc>
        <w:tc>
          <w:tcPr>
            <w:tcW w:w="239" w:type="pct"/>
            <w:tcBorders>
              <w:top w:val="nil"/>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r>
              <w:rPr>
                <w:color w:val="000000"/>
                <w:sz w:val="20"/>
                <w:szCs w:val="20"/>
              </w:rPr>
              <w:t>36</w:t>
            </w:r>
          </w:p>
        </w:tc>
        <w:tc>
          <w:tcPr>
            <w:tcW w:w="347" w:type="pct"/>
            <w:tcBorders>
              <w:top w:val="nil"/>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r>
              <w:rPr>
                <w:color w:val="000000"/>
                <w:sz w:val="20"/>
                <w:szCs w:val="20"/>
              </w:rPr>
              <w:t>72</w:t>
            </w:r>
          </w:p>
        </w:tc>
        <w:tc>
          <w:tcPr>
            <w:tcW w:w="231" w:type="pct"/>
            <w:tcBorders>
              <w:top w:val="nil"/>
              <w:left w:val="single" w:sz="8" w:space="0" w:color="auto"/>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single" w:sz="8" w:space="0" w:color="auto"/>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single" w:sz="8" w:space="0" w:color="auto"/>
              <w:bottom w:val="single" w:sz="4"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116" w:type="pct"/>
            <w:tcBorders>
              <w:top w:val="nil"/>
              <w:left w:val="nil"/>
              <w:bottom w:val="single" w:sz="4"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r>
      <w:tr w:rsidR="00AD402E" w:rsidRPr="00714334" w:rsidTr="00E63F73">
        <w:trPr>
          <w:trHeight w:val="330"/>
        </w:trPr>
        <w:tc>
          <w:tcPr>
            <w:tcW w:w="1309" w:type="pct"/>
            <w:vMerge/>
            <w:tcBorders>
              <w:left w:val="single" w:sz="8" w:space="0" w:color="auto"/>
              <w:right w:val="single" w:sz="4" w:space="0" w:color="auto"/>
            </w:tcBorders>
            <w:shd w:val="clear" w:color="000000" w:fill="E0E0E0"/>
            <w:vAlign w:val="center"/>
            <w:hideMark/>
          </w:tcPr>
          <w:p w:rsidR="00AD402E" w:rsidRPr="00714334" w:rsidRDefault="00AD402E" w:rsidP="00E63F73">
            <w:pPr>
              <w:spacing w:line="276" w:lineRule="auto"/>
              <w:rPr>
                <w:color w:val="000000"/>
              </w:rPr>
            </w:pPr>
          </w:p>
        </w:tc>
        <w:tc>
          <w:tcPr>
            <w:tcW w:w="1452" w:type="pct"/>
            <w:tcBorders>
              <w:top w:val="nil"/>
              <w:left w:val="single" w:sz="4" w:space="0" w:color="auto"/>
              <w:bottom w:val="nil"/>
              <w:right w:val="nil"/>
            </w:tcBorders>
            <w:shd w:val="clear" w:color="000000" w:fill="E0E0E0"/>
            <w:vAlign w:val="center"/>
          </w:tcPr>
          <w:p w:rsidR="00AD402E" w:rsidRPr="00714334" w:rsidRDefault="00AD402E" w:rsidP="00E63F73">
            <w:pPr>
              <w:spacing w:line="276" w:lineRule="auto"/>
              <w:rPr>
                <w:color w:val="000000"/>
              </w:rPr>
            </w:pPr>
            <w:r>
              <w:rPr>
                <w:color w:val="000000"/>
              </w:rPr>
              <w:t>в зачетных единицах</w:t>
            </w:r>
          </w:p>
        </w:tc>
        <w:tc>
          <w:tcPr>
            <w:tcW w:w="381" w:type="pct"/>
            <w:tcBorders>
              <w:top w:val="nil"/>
              <w:left w:val="single" w:sz="8" w:space="0" w:color="auto"/>
              <w:bottom w:val="nil"/>
              <w:right w:val="single" w:sz="8" w:space="0" w:color="auto"/>
            </w:tcBorders>
            <w:shd w:val="clear" w:color="auto" w:fill="auto"/>
            <w:vAlign w:val="center"/>
          </w:tcPr>
          <w:p w:rsidR="00AD402E" w:rsidRPr="00714334" w:rsidRDefault="00AD402E" w:rsidP="00E63F73">
            <w:pPr>
              <w:spacing w:line="276" w:lineRule="auto"/>
              <w:jc w:val="center"/>
              <w:rPr>
                <w:color w:val="000000"/>
                <w:sz w:val="20"/>
                <w:szCs w:val="20"/>
              </w:rPr>
            </w:pPr>
            <w:r>
              <w:rPr>
                <w:color w:val="000000"/>
                <w:sz w:val="20"/>
                <w:szCs w:val="20"/>
              </w:rPr>
              <w:t>3</w:t>
            </w:r>
          </w:p>
        </w:tc>
        <w:tc>
          <w:tcPr>
            <w:tcW w:w="239" w:type="pct"/>
            <w:tcBorders>
              <w:top w:val="nil"/>
              <w:left w:val="nil"/>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r>
              <w:rPr>
                <w:color w:val="000000"/>
                <w:sz w:val="20"/>
                <w:szCs w:val="20"/>
              </w:rPr>
              <w:t>1</w:t>
            </w:r>
          </w:p>
        </w:tc>
        <w:tc>
          <w:tcPr>
            <w:tcW w:w="347" w:type="pct"/>
            <w:tcBorders>
              <w:top w:val="nil"/>
              <w:left w:val="nil"/>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r>
              <w:rPr>
                <w:color w:val="000000"/>
                <w:sz w:val="20"/>
                <w:szCs w:val="20"/>
              </w:rPr>
              <w:t>2</w:t>
            </w:r>
          </w:p>
        </w:tc>
        <w:tc>
          <w:tcPr>
            <w:tcW w:w="231" w:type="pct"/>
            <w:tcBorders>
              <w:top w:val="nil"/>
              <w:left w:val="single" w:sz="8" w:space="0" w:color="auto"/>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single" w:sz="8" w:space="0" w:color="auto"/>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single" w:sz="8" w:space="0" w:color="auto"/>
              <w:bottom w:val="nil"/>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116" w:type="pct"/>
            <w:tcBorders>
              <w:top w:val="nil"/>
              <w:left w:val="nil"/>
              <w:bottom w:val="nil"/>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r>
      <w:tr w:rsidR="00AD402E" w:rsidRPr="00714334" w:rsidTr="00E63F73">
        <w:trPr>
          <w:trHeight w:val="80"/>
        </w:trPr>
        <w:tc>
          <w:tcPr>
            <w:tcW w:w="1309" w:type="pct"/>
            <w:tcBorders>
              <w:left w:val="single" w:sz="8" w:space="0" w:color="auto"/>
              <w:bottom w:val="single" w:sz="8" w:space="0" w:color="auto"/>
              <w:right w:val="single" w:sz="4" w:space="0" w:color="auto"/>
            </w:tcBorders>
            <w:shd w:val="clear" w:color="000000" w:fill="E0E0E0"/>
            <w:vAlign w:val="center"/>
          </w:tcPr>
          <w:p w:rsidR="00AD402E" w:rsidRPr="00714334" w:rsidRDefault="00AD402E" w:rsidP="00E63F73">
            <w:pPr>
              <w:spacing w:line="276" w:lineRule="auto"/>
              <w:rPr>
                <w:color w:val="000000"/>
              </w:rPr>
            </w:pPr>
          </w:p>
        </w:tc>
        <w:tc>
          <w:tcPr>
            <w:tcW w:w="1452" w:type="pct"/>
            <w:tcBorders>
              <w:top w:val="nil"/>
              <w:left w:val="single" w:sz="4" w:space="0" w:color="auto"/>
              <w:bottom w:val="single" w:sz="8" w:space="0" w:color="auto"/>
              <w:right w:val="nil"/>
            </w:tcBorders>
            <w:shd w:val="clear" w:color="000000" w:fill="E0E0E0"/>
            <w:vAlign w:val="center"/>
          </w:tcPr>
          <w:p w:rsidR="00AD402E" w:rsidRDefault="00AD402E" w:rsidP="00E63F73">
            <w:pPr>
              <w:spacing w:line="276" w:lineRule="auto"/>
              <w:rPr>
                <w:color w:val="000000"/>
              </w:rPr>
            </w:pPr>
          </w:p>
        </w:tc>
        <w:tc>
          <w:tcPr>
            <w:tcW w:w="381" w:type="pct"/>
            <w:tcBorders>
              <w:top w:val="nil"/>
              <w:left w:val="single" w:sz="8" w:space="0" w:color="auto"/>
              <w:bottom w:val="single" w:sz="8" w:space="0" w:color="auto"/>
              <w:right w:val="single" w:sz="8" w:space="0" w:color="auto"/>
            </w:tcBorders>
            <w:shd w:val="clear" w:color="auto" w:fill="auto"/>
            <w:vAlign w:val="center"/>
          </w:tcPr>
          <w:p w:rsidR="00AD402E" w:rsidRDefault="00AD402E" w:rsidP="00E63F73">
            <w:pPr>
              <w:spacing w:line="276" w:lineRule="auto"/>
              <w:jc w:val="center"/>
              <w:rPr>
                <w:color w:val="000000"/>
                <w:sz w:val="20"/>
                <w:szCs w:val="20"/>
              </w:rPr>
            </w:pPr>
          </w:p>
        </w:tc>
        <w:tc>
          <w:tcPr>
            <w:tcW w:w="239" w:type="pct"/>
            <w:tcBorders>
              <w:top w:val="nil"/>
              <w:left w:val="nil"/>
              <w:bottom w:val="single" w:sz="8" w:space="0" w:color="auto"/>
              <w:right w:val="single" w:sz="4" w:space="0" w:color="auto"/>
            </w:tcBorders>
            <w:shd w:val="clear" w:color="auto" w:fill="auto"/>
            <w:noWrap/>
            <w:vAlign w:val="center"/>
          </w:tcPr>
          <w:p w:rsidR="00AD402E" w:rsidRDefault="00AD402E" w:rsidP="00E63F73">
            <w:pPr>
              <w:spacing w:line="276" w:lineRule="auto"/>
              <w:jc w:val="center"/>
              <w:rPr>
                <w:color w:val="000000"/>
                <w:sz w:val="20"/>
                <w:szCs w:val="20"/>
              </w:rPr>
            </w:pPr>
          </w:p>
        </w:tc>
        <w:tc>
          <w:tcPr>
            <w:tcW w:w="347" w:type="pct"/>
            <w:tcBorders>
              <w:top w:val="nil"/>
              <w:left w:val="nil"/>
              <w:bottom w:val="single" w:sz="8" w:space="0" w:color="auto"/>
              <w:right w:val="single" w:sz="4" w:space="0" w:color="auto"/>
            </w:tcBorders>
            <w:shd w:val="clear" w:color="auto" w:fill="auto"/>
            <w:noWrap/>
            <w:vAlign w:val="center"/>
          </w:tcPr>
          <w:p w:rsidR="00AD402E" w:rsidRDefault="00AD402E" w:rsidP="00E63F73">
            <w:pPr>
              <w:spacing w:line="276" w:lineRule="auto"/>
              <w:jc w:val="center"/>
              <w:rPr>
                <w:color w:val="000000"/>
                <w:sz w:val="20"/>
                <w:szCs w:val="20"/>
              </w:rPr>
            </w:pPr>
          </w:p>
        </w:tc>
        <w:tc>
          <w:tcPr>
            <w:tcW w:w="231" w:type="pct"/>
            <w:tcBorders>
              <w:top w:val="nil"/>
              <w:left w:val="single" w:sz="8" w:space="0" w:color="auto"/>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single" w:sz="8" w:space="0" w:color="auto"/>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nil"/>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231" w:type="pct"/>
            <w:tcBorders>
              <w:top w:val="nil"/>
              <w:left w:val="single" w:sz="8" w:space="0" w:color="auto"/>
              <w:bottom w:val="single" w:sz="8" w:space="0" w:color="auto"/>
              <w:right w:val="single" w:sz="4"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c>
          <w:tcPr>
            <w:tcW w:w="116" w:type="pct"/>
            <w:tcBorders>
              <w:top w:val="nil"/>
              <w:left w:val="nil"/>
              <w:bottom w:val="single" w:sz="8" w:space="0" w:color="auto"/>
              <w:right w:val="single" w:sz="8" w:space="0" w:color="auto"/>
            </w:tcBorders>
            <w:shd w:val="clear" w:color="auto" w:fill="auto"/>
            <w:noWrap/>
            <w:vAlign w:val="center"/>
          </w:tcPr>
          <w:p w:rsidR="00AD402E" w:rsidRPr="00714334" w:rsidRDefault="00AD402E" w:rsidP="00E63F73">
            <w:pPr>
              <w:spacing w:line="276" w:lineRule="auto"/>
              <w:jc w:val="center"/>
              <w:rPr>
                <w:color w:val="000000"/>
                <w:sz w:val="20"/>
                <w:szCs w:val="20"/>
              </w:rPr>
            </w:pPr>
          </w:p>
        </w:tc>
      </w:tr>
    </w:tbl>
    <w:p w:rsidR="00AD402E" w:rsidRPr="00DD6321" w:rsidRDefault="00AD402E" w:rsidP="00AD402E">
      <w:pPr>
        <w:spacing w:line="276" w:lineRule="auto"/>
        <w:jc w:val="both"/>
        <w:rPr>
          <w:lang w:eastAsia="zh-CN"/>
        </w:rPr>
      </w:pPr>
      <w:r w:rsidRPr="00714334">
        <w:rPr>
          <w:lang w:eastAsia="zh-CN"/>
        </w:rPr>
        <w:t>-</w:t>
      </w:r>
    </w:p>
    <w:p w:rsidR="00AD402E" w:rsidRPr="00391A7A" w:rsidRDefault="00AD402E" w:rsidP="00AD402E">
      <w:pPr>
        <w:jc w:val="both"/>
        <w:rPr>
          <w:shd w:val="clear" w:color="auto" w:fill="FFFFFF"/>
          <w:lang w:eastAsia="zh-CN"/>
        </w:rPr>
      </w:pPr>
      <w:r>
        <w:rPr>
          <w:b/>
          <w:lang w:eastAsia="zh-CN"/>
        </w:rPr>
        <w:t xml:space="preserve">       </w:t>
      </w:r>
      <w:r w:rsidRPr="00391A7A">
        <w:rPr>
          <w:b/>
          <w:lang w:eastAsia="zh-CN"/>
        </w:rPr>
        <w:t>Целью самостоятельной работы</w:t>
      </w:r>
      <w:r w:rsidRPr="00391A7A">
        <w:rPr>
          <w:lang w:eastAsia="zh-CN"/>
        </w:rPr>
        <w:t xml:space="preserve"> студентов является развитие и </w:t>
      </w:r>
      <w:r w:rsidRPr="00391A7A">
        <w:rPr>
          <w:shd w:val="clear" w:color="auto" w:fill="FFFFFF"/>
          <w:lang w:eastAsia="zh-CN"/>
        </w:rPr>
        <w:t xml:space="preserve"> закрепление навыков и умений чтения с листа, пения и анализа на слух интервалов  и аккордов (интервальных и аккордовых последовательностей), слухового анализа музыкально-выразительных средства, записи музыкальных диктантов, которые являются базой для изучения общепрофессионального цикла дисциплин,  формируют  основы исполнительского мастерства. </w:t>
      </w:r>
    </w:p>
    <w:p w:rsidR="00AD402E" w:rsidRPr="00391A7A" w:rsidRDefault="00AD402E" w:rsidP="00AD402E">
      <w:pPr>
        <w:ind w:firstLine="600"/>
        <w:jc w:val="both"/>
        <w:rPr>
          <w:lang w:eastAsia="zh-CN"/>
        </w:rPr>
      </w:pPr>
      <w:r w:rsidRPr="00391A7A">
        <w:rPr>
          <w:lang w:eastAsia="zh-CN"/>
        </w:rPr>
        <w:t xml:space="preserve">Самостоятельная работа студентов по дисциплине «Сольфеджио» обеспечивает: </w:t>
      </w:r>
    </w:p>
    <w:p w:rsidR="00AD402E" w:rsidRPr="00391A7A" w:rsidRDefault="00AD402E" w:rsidP="00AD402E">
      <w:pPr>
        <w:numPr>
          <w:ilvl w:val="0"/>
          <w:numId w:val="25"/>
        </w:numPr>
        <w:spacing w:after="160" w:line="259" w:lineRule="auto"/>
        <w:jc w:val="both"/>
        <w:rPr>
          <w:lang w:eastAsia="zh-CN"/>
        </w:rPr>
      </w:pPr>
      <w:r w:rsidRPr="00391A7A">
        <w:rPr>
          <w:lang w:eastAsia="zh-CN"/>
        </w:rPr>
        <w:t>закрепление знаний, полученных студентами в процессе мелкогрупповых аудиторных занятий;</w:t>
      </w:r>
    </w:p>
    <w:p w:rsidR="00AD402E" w:rsidRPr="00391A7A" w:rsidRDefault="00AD402E" w:rsidP="00AD402E">
      <w:pPr>
        <w:numPr>
          <w:ilvl w:val="0"/>
          <w:numId w:val="25"/>
        </w:numPr>
        <w:spacing w:after="160" w:line="259" w:lineRule="auto"/>
        <w:jc w:val="both"/>
        <w:rPr>
          <w:lang w:eastAsia="zh-CN"/>
        </w:rPr>
      </w:pPr>
      <w:r w:rsidRPr="00391A7A">
        <w:rPr>
          <w:lang w:eastAsia="zh-CN"/>
        </w:rPr>
        <w:t>формирование навыков самостоятельной работы с учебно-методической литературой, инструктивными материалами, нотными текстами музыкальных произведений</w:t>
      </w:r>
    </w:p>
    <w:p w:rsidR="00AD402E" w:rsidRPr="00391A7A" w:rsidRDefault="00AD402E" w:rsidP="00AD402E">
      <w:pPr>
        <w:numPr>
          <w:ilvl w:val="0"/>
          <w:numId w:val="25"/>
        </w:numPr>
        <w:spacing w:after="160" w:line="259" w:lineRule="auto"/>
        <w:jc w:val="both"/>
        <w:rPr>
          <w:lang w:eastAsia="zh-CN"/>
        </w:rPr>
      </w:pPr>
      <w:r w:rsidRPr="00391A7A">
        <w:rPr>
          <w:lang w:eastAsia="zh-CN"/>
        </w:rPr>
        <w:t xml:space="preserve">развитие в процессе регулярных и систематических самостоятельных занятий  музыкального  слуха, музыкальной памяти, определения на слух конструктивных и художественных элементов музыкального языка </w:t>
      </w:r>
    </w:p>
    <w:p w:rsidR="00AD402E" w:rsidRPr="00391A7A" w:rsidRDefault="00AD402E" w:rsidP="00AD402E">
      <w:pPr>
        <w:pStyle w:val="a9"/>
        <w:keepNext/>
        <w:numPr>
          <w:ilvl w:val="0"/>
          <w:numId w:val="25"/>
        </w:numPr>
        <w:outlineLvl w:val="1"/>
        <w:rPr>
          <w:rFonts w:eastAsia="Arial Unicode MS"/>
          <w:b/>
          <w:bCs/>
          <w:sz w:val="22"/>
          <w:lang w:eastAsia="zh-CN"/>
        </w:rPr>
      </w:pPr>
      <w:r w:rsidRPr="00391A7A">
        <w:rPr>
          <w:lang w:eastAsia="zh-CN"/>
        </w:rPr>
        <w:t>освоение разнообразного музыкально-учебного материала в процессе освоения навыков чтения с листа, определения на слух музыкально-выразительных средств</w:t>
      </w:r>
    </w:p>
    <w:p w:rsidR="00AD402E" w:rsidRPr="00391A7A" w:rsidRDefault="00AD402E" w:rsidP="00AD402E">
      <w:pPr>
        <w:pStyle w:val="a9"/>
        <w:keepNext/>
        <w:ind w:left="960"/>
        <w:outlineLvl w:val="1"/>
        <w:rPr>
          <w:rFonts w:eastAsia="Arial Unicode MS"/>
          <w:b/>
          <w:bCs/>
          <w:sz w:val="22"/>
          <w:lang w:eastAsia="zh-CN"/>
        </w:rPr>
      </w:pPr>
    </w:p>
    <w:p w:rsidR="00AD402E" w:rsidRDefault="00AD402E" w:rsidP="00AD402E"/>
    <w:p w:rsidR="00AD402E" w:rsidRPr="00C921F2" w:rsidRDefault="00AD402E" w:rsidP="00AD402E">
      <w:pPr>
        <w:autoSpaceDE w:val="0"/>
        <w:spacing w:after="200"/>
        <w:jc w:val="both"/>
      </w:pPr>
      <w:r>
        <w:t xml:space="preserve">           </w:t>
      </w:r>
      <w:r w:rsidRPr="00C921F2">
        <w:t>Самостоятельная работа студента требует интенсивного мышления, решения различных познавательных проблем,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AD402E" w:rsidRPr="00C921F2" w:rsidRDefault="00AD402E" w:rsidP="00AD402E">
      <w:pPr>
        <w:autoSpaceDE w:val="0"/>
        <w:spacing w:after="200"/>
        <w:ind w:firstLine="720"/>
        <w:jc w:val="both"/>
      </w:pPr>
      <w:r w:rsidRPr="00C921F2">
        <w:t>Ц</w:t>
      </w:r>
      <w:r>
        <w:t>еленаправленность мелкогрупповых</w:t>
      </w:r>
      <w:r w:rsidRPr="00C921F2">
        <w:t xml:space="preserve"> занятий с педагогом взаимосвязана со степенью сознательности, осмысленности домашней работы студента. Повышение </w:t>
      </w:r>
      <w:r w:rsidRPr="00C921F2">
        <w:lastRenderedPageBreak/>
        <w:t>интеллектуальной активности является обязательным условием воспитания самостоятельного подхода студента к разрешению конкретных  музыкально-педагогических задач. Следует объяснять студенту нерациональность бессистемной, неверно спланированной самостоятельной работы, так как может возникнуть опасность технологических ошибок, закр</w:t>
      </w:r>
      <w:r>
        <w:t xml:space="preserve">епление </w:t>
      </w:r>
      <w:r w:rsidRPr="00C921F2">
        <w:t xml:space="preserve"> отрицательных навыков.</w:t>
      </w:r>
    </w:p>
    <w:p w:rsidR="00AD402E" w:rsidRPr="00C921F2" w:rsidRDefault="00AD402E" w:rsidP="00AD402E">
      <w:pPr>
        <w:autoSpaceDE w:val="0"/>
        <w:spacing w:after="200"/>
        <w:ind w:firstLine="720"/>
        <w:jc w:val="both"/>
      </w:pPr>
      <w:r w:rsidRPr="00C921F2">
        <w:t>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AD402E" w:rsidRPr="00C921F2" w:rsidRDefault="00AD402E" w:rsidP="00AD402E">
      <w:pPr>
        <w:numPr>
          <w:ilvl w:val="0"/>
          <w:numId w:val="24"/>
        </w:numPr>
        <w:suppressAutoHyphens/>
        <w:autoSpaceDE w:val="0"/>
        <w:spacing w:after="200"/>
        <w:ind w:left="796"/>
        <w:jc w:val="both"/>
      </w:pPr>
      <w:r w:rsidRPr="00C921F2">
        <w:t>судить о степени освоения студентом учебного материала, профессиональной компетенции;</w:t>
      </w:r>
    </w:p>
    <w:p w:rsidR="00AD402E" w:rsidRPr="00C921F2" w:rsidRDefault="00AD402E" w:rsidP="00AD402E">
      <w:pPr>
        <w:numPr>
          <w:ilvl w:val="0"/>
          <w:numId w:val="24"/>
        </w:numPr>
        <w:suppressAutoHyphens/>
        <w:autoSpaceDE w:val="0"/>
        <w:spacing w:after="200"/>
        <w:ind w:left="796"/>
        <w:jc w:val="both"/>
      </w:pPr>
      <w:r w:rsidRPr="00C921F2">
        <w:t>следить за ростом его интеллектуального багажа;</w:t>
      </w:r>
    </w:p>
    <w:p w:rsidR="00AD402E" w:rsidRPr="00C921F2" w:rsidRDefault="00AD402E" w:rsidP="00AD402E">
      <w:pPr>
        <w:numPr>
          <w:ilvl w:val="0"/>
          <w:numId w:val="24"/>
        </w:numPr>
        <w:suppressAutoHyphens/>
        <w:autoSpaceDE w:val="0"/>
        <w:spacing w:after="200"/>
        <w:ind w:left="796"/>
        <w:jc w:val="both"/>
      </w:pPr>
      <w:r w:rsidRPr="00C921F2">
        <w:t>оценивать уровень заинтересованности студента к учебной дисциплине, его психологическую мотивацию;</w:t>
      </w:r>
    </w:p>
    <w:p w:rsidR="00AD402E" w:rsidRPr="00C921F2" w:rsidRDefault="00AD402E" w:rsidP="00AD402E">
      <w:pPr>
        <w:numPr>
          <w:ilvl w:val="0"/>
          <w:numId w:val="24"/>
        </w:numPr>
        <w:suppressAutoHyphens/>
        <w:autoSpaceDE w:val="0"/>
        <w:spacing w:after="200"/>
        <w:ind w:left="796"/>
        <w:jc w:val="both"/>
      </w:pPr>
      <w:r w:rsidRPr="00C921F2">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AD402E" w:rsidRDefault="00AD402E" w:rsidP="00AD402E">
      <w:pPr>
        <w:autoSpaceDE w:val="0"/>
        <w:autoSpaceDN w:val="0"/>
        <w:adjustRightInd w:val="0"/>
        <w:ind w:firstLine="567"/>
        <w:jc w:val="both"/>
      </w:pPr>
      <w:r w:rsidRPr="00C921F2">
        <w:rPr>
          <w:iCs/>
        </w:rPr>
        <w:t>Обязательная самостоятельная работа</w:t>
      </w:r>
      <w:r>
        <w:rPr>
          <w:iCs/>
        </w:rPr>
        <w:t xml:space="preserve"> </w:t>
      </w:r>
      <w:r w:rsidRPr="00C921F2">
        <w:t xml:space="preserve">обеспечивает подготовку студента к текущим аудиторным занятиям. Результаты этой подготовки проявляются в </w:t>
      </w:r>
      <w:r>
        <w:t>отлично сделанных упражнениях по интонированию, сольфеджированию, записи диктантов, последовательностей,</w:t>
      </w:r>
      <w:r w:rsidRPr="00C921F2">
        <w:t xml:space="preserve"> скорости реакции на вносимые п</w:t>
      </w:r>
      <w:r>
        <w:t>едагогом коррективы и замечания в процессе выполнения заданий.. Оценки</w:t>
      </w:r>
      <w:r w:rsidRPr="00C921F2">
        <w:t>, полученные студентом по результатам аудиторн</w:t>
      </w:r>
      <w:r>
        <w:t>ой работы, формируют общую</w:t>
      </w:r>
      <w:r w:rsidRPr="00C921F2">
        <w:t xml:space="preserve"> оценку текущей успев</w:t>
      </w:r>
      <w:r>
        <w:t>аемости студента по дисциплине.</w:t>
      </w:r>
    </w:p>
    <w:p w:rsidR="00AD402E" w:rsidRDefault="00AD402E" w:rsidP="00AD402E">
      <w:pPr>
        <w:autoSpaceDE w:val="0"/>
        <w:autoSpaceDN w:val="0"/>
        <w:adjustRightInd w:val="0"/>
        <w:ind w:firstLine="567"/>
        <w:jc w:val="both"/>
      </w:pPr>
    </w:p>
    <w:p w:rsidR="00AD402E" w:rsidRDefault="00AD402E">
      <w:pPr>
        <w:spacing w:after="160" w:line="259" w:lineRule="auto"/>
      </w:pPr>
      <w:r>
        <w:br w:type="page"/>
      </w:r>
    </w:p>
    <w:p w:rsidR="00AD402E" w:rsidRPr="00C921F2" w:rsidRDefault="00AD402E" w:rsidP="00AD402E">
      <w:pPr>
        <w:pStyle w:val="2"/>
        <w:numPr>
          <w:ilvl w:val="0"/>
          <w:numId w:val="16"/>
        </w:numPr>
        <w:jc w:val="center"/>
        <w:rPr>
          <w:rFonts w:ascii="Times New Roman" w:hAnsi="Times New Roman" w:cs="Times New Roman"/>
          <w:b/>
          <w:color w:val="auto"/>
          <w:sz w:val="24"/>
          <w:szCs w:val="24"/>
        </w:rPr>
      </w:pPr>
      <w:bookmarkStart w:id="3" w:name="_Toc536199486"/>
      <w:bookmarkStart w:id="4" w:name="_Toc3200162"/>
      <w:r w:rsidRPr="00C921F2">
        <w:rPr>
          <w:rFonts w:ascii="Times New Roman" w:hAnsi="Times New Roman" w:cs="Times New Roman"/>
          <w:b/>
          <w:color w:val="auto"/>
          <w:sz w:val="24"/>
          <w:szCs w:val="24"/>
        </w:rPr>
        <w:lastRenderedPageBreak/>
        <w:t>ФОРМЫ САМОСТОЯТЕЛЬНОЙ РАБОТЫ ОБУЧАЮЩИХСЯ</w:t>
      </w:r>
      <w:bookmarkEnd w:id="3"/>
      <w:bookmarkEnd w:id="4"/>
    </w:p>
    <w:p w:rsidR="00AD402E" w:rsidRPr="00C921F2" w:rsidRDefault="00AD402E" w:rsidP="00AD402E"/>
    <w:p w:rsidR="00AD402E" w:rsidRPr="00C921F2" w:rsidRDefault="00AD402E" w:rsidP="00AD402E">
      <w:pPr>
        <w:autoSpaceDE w:val="0"/>
        <w:autoSpaceDN w:val="0"/>
        <w:adjustRightInd w:val="0"/>
        <w:ind w:firstLine="567"/>
        <w:rPr>
          <w:b/>
          <w:bCs/>
        </w:rPr>
      </w:pPr>
      <w:r w:rsidRPr="00C921F2">
        <w:rPr>
          <w:b/>
          <w:bCs/>
        </w:rPr>
        <w:t xml:space="preserve">Самостоятельная работа студентов по дисциплине </w:t>
      </w:r>
      <w:r>
        <w:rPr>
          <w:b/>
        </w:rPr>
        <w:t>Б1.0.08 «Сольфеджио</w:t>
      </w:r>
      <w:r w:rsidRPr="00C921F2">
        <w:rPr>
          <w:b/>
        </w:rPr>
        <w:t>»</w:t>
      </w:r>
    </w:p>
    <w:p w:rsidR="00AD402E" w:rsidRPr="00C921F2" w:rsidRDefault="00AD402E" w:rsidP="00AD402E">
      <w:pPr>
        <w:rPr>
          <w:color w:val="FF0000"/>
          <w:u w:val="single"/>
          <w:lang w:eastAsia="zh-CN"/>
        </w:rPr>
      </w:pPr>
      <w:r w:rsidRPr="00C921F2">
        <w:rPr>
          <w:lang w:eastAsia="zh-CN"/>
        </w:rPr>
        <w:t xml:space="preserve">Форма обучения </w:t>
      </w:r>
      <w:r w:rsidRPr="00C921F2">
        <w:rPr>
          <w:b/>
          <w:u w:val="single"/>
          <w:lang w:eastAsia="zh-CN"/>
        </w:rPr>
        <w:t>очная</w:t>
      </w:r>
    </w:p>
    <w:p w:rsidR="00AD402E" w:rsidRDefault="00AD402E" w:rsidP="00AD402E">
      <w:pPr>
        <w:autoSpaceDE w:val="0"/>
        <w:autoSpaceDN w:val="0"/>
        <w:adjustRightInd w:val="0"/>
        <w:ind w:firstLine="567"/>
        <w:jc w:val="right"/>
        <w:rPr>
          <w:b/>
          <w:bCs/>
        </w:rPr>
      </w:pPr>
      <w:r>
        <w:rPr>
          <w:b/>
          <w:bCs/>
        </w:rPr>
        <w:t>Таблица 2</w:t>
      </w:r>
    </w:p>
    <w:p w:rsidR="00AD402E" w:rsidRPr="00C921F2" w:rsidRDefault="00AD402E" w:rsidP="00AD402E">
      <w:pPr>
        <w:autoSpaceDE w:val="0"/>
        <w:autoSpaceDN w:val="0"/>
        <w:adjustRightInd w:val="0"/>
        <w:ind w:firstLine="567"/>
        <w:jc w:val="right"/>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1331"/>
        <w:gridCol w:w="367"/>
        <w:gridCol w:w="407"/>
        <w:gridCol w:w="5785"/>
        <w:gridCol w:w="1125"/>
        <w:gridCol w:w="219"/>
      </w:tblGrid>
      <w:tr w:rsidR="00AD402E" w:rsidRPr="00082AF2" w:rsidTr="00AD402E">
        <w:tc>
          <w:tcPr>
            <w:tcW w:w="248" w:type="pct"/>
            <w:shd w:val="clear" w:color="000000" w:fill="D9D9D9"/>
            <w:noWrap/>
            <w:vAlign w:val="center"/>
            <w:hideMark/>
          </w:tcPr>
          <w:p w:rsidR="00AD402E" w:rsidRPr="00082AF2" w:rsidRDefault="00AD402E" w:rsidP="00E63F73">
            <w:pPr>
              <w:jc w:val="center"/>
              <w:rPr>
                <w:color w:val="000000"/>
              </w:rPr>
            </w:pPr>
            <w:r w:rsidRPr="00082AF2">
              <w:rPr>
                <w:color w:val="000000"/>
              </w:rPr>
              <w:t>№</w:t>
            </w:r>
          </w:p>
        </w:tc>
        <w:tc>
          <w:tcPr>
            <w:tcW w:w="1576" w:type="pct"/>
            <w:shd w:val="clear" w:color="000000" w:fill="D9D9D9"/>
            <w:vAlign w:val="center"/>
            <w:hideMark/>
          </w:tcPr>
          <w:p w:rsidR="00AD402E" w:rsidRPr="00082AF2" w:rsidRDefault="00AD402E" w:rsidP="00E63F73">
            <w:pPr>
              <w:jc w:val="center"/>
              <w:rPr>
                <w:iCs/>
              </w:rPr>
            </w:pPr>
            <w:r w:rsidRPr="00082AF2">
              <w:rPr>
                <w:iCs/>
              </w:rPr>
              <w:t>Раздел</w:t>
            </w:r>
          </w:p>
          <w:p w:rsidR="00AD402E" w:rsidRPr="00082AF2" w:rsidRDefault="00AD402E" w:rsidP="00E63F73">
            <w:pPr>
              <w:jc w:val="center"/>
              <w:rPr>
                <w:color w:val="000000"/>
              </w:rPr>
            </w:pPr>
            <w:r>
              <w:rPr>
                <w:iCs/>
              </w:rPr>
              <w:t>дисци</w:t>
            </w:r>
            <w:r w:rsidRPr="00082AF2">
              <w:rPr>
                <w:iCs/>
              </w:rPr>
              <w:t>плины</w:t>
            </w:r>
          </w:p>
        </w:tc>
        <w:tc>
          <w:tcPr>
            <w:tcW w:w="168" w:type="pct"/>
            <w:shd w:val="clear" w:color="000000" w:fill="D9D9D9"/>
            <w:noWrap/>
            <w:textDirection w:val="btLr"/>
            <w:vAlign w:val="center"/>
            <w:hideMark/>
          </w:tcPr>
          <w:p w:rsidR="00AD402E" w:rsidRPr="00082AF2" w:rsidRDefault="00AD402E" w:rsidP="00E63F73">
            <w:pPr>
              <w:rPr>
                <w:color w:val="000000"/>
              </w:rPr>
            </w:pPr>
            <w:r>
              <w:rPr>
                <w:color w:val="000000"/>
              </w:rPr>
              <w:t xml:space="preserve">       </w:t>
            </w:r>
            <w:r w:rsidRPr="00082AF2">
              <w:rPr>
                <w:color w:val="000000"/>
              </w:rPr>
              <w:t>Семестр</w:t>
            </w:r>
          </w:p>
        </w:tc>
        <w:tc>
          <w:tcPr>
            <w:tcW w:w="306" w:type="pct"/>
            <w:shd w:val="clear" w:color="000000" w:fill="D9D9D9"/>
            <w:noWrap/>
            <w:textDirection w:val="btLr"/>
            <w:vAlign w:val="center"/>
            <w:hideMark/>
          </w:tcPr>
          <w:p w:rsidR="00AD402E" w:rsidRPr="00082AF2" w:rsidRDefault="00AD402E" w:rsidP="00E63F73">
            <w:pPr>
              <w:jc w:val="center"/>
              <w:rPr>
                <w:color w:val="000000"/>
              </w:rPr>
            </w:pPr>
            <w:r w:rsidRPr="00082AF2">
              <w:rPr>
                <w:color w:val="000000"/>
              </w:rPr>
              <w:t>Неделя семестра</w:t>
            </w:r>
          </w:p>
        </w:tc>
        <w:tc>
          <w:tcPr>
            <w:tcW w:w="1624" w:type="pct"/>
            <w:shd w:val="clear" w:color="000000" w:fill="D9D9D9"/>
            <w:vAlign w:val="center"/>
            <w:hideMark/>
          </w:tcPr>
          <w:p w:rsidR="00AD402E" w:rsidRPr="00082AF2" w:rsidRDefault="00AD402E" w:rsidP="00E63F73">
            <w:pPr>
              <w:jc w:val="center"/>
              <w:rPr>
                <w:color w:val="000000"/>
              </w:rPr>
            </w:pPr>
            <w:r w:rsidRPr="00082AF2">
              <w:rPr>
                <w:color w:val="000000"/>
              </w:rPr>
              <w:t>Форма самостоятельной работы</w:t>
            </w:r>
          </w:p>
          <w:p w:rsidR="00AD402E" w:rsidRPr="00082AF2" w:rsidRDefault="00AD402E" w:rsidP="00E63F73">
            <w:pPr>
              <w:jc w:val="center"/>
              <w:rPr>
                <w:color w:val="000000"/>
              </w:rPr>
            </w:pPr>
          </w:p>
        </w:tc>
        <w:tc>
          <w:tcPr>
            <w:tcW w:w="539" w:type="pct"/>
            <w:shd w:val="clear" w:color="000000" w:fill="D9D9D9"/>
            <w:vAlign w:val="center"/>
            <w:hideMark/>
          </w:tcPr>
          <w:p w:rsidR="00AD402E" w:rsidRDefault="00AD402E" w:rsidP="00E63F73">
            <w:pPr>
              <w:jc w:val="center"/>
              <w:rPr>
                <w:color w:val="000000"/>
              </w:rPr>
            </w:pPr>
            <w:r w:rsidRPr="00082AF2">
              <w:rPr>
                <w:color w:val="000000"/>
              </w:rPr>
              <w:t>Трудоёмкость в часах</w:t>
            </w:r>
            <w:r>
              <w:rPr>
                <w:color w:val="000000"/>
              </w:rPr>
              <w:t xml:space="preserve"> по самостоятельной работе</w:t>
            </w:r>
          </w:p>
          <w:p w:rsidR="00AD402E" w:rsidRDefault="00AD402E" w:rsidP="00E63F73">
            <w:pPr>
              <w:jc w:val="center"/>
              <w:rPr>
                <w:color w:val="000000"/>
              </w:rPr>
            </w:pPr>
          </w:p>
          <w:p w:rsidR="00AD402E" w:rsidRPr="00082AF2" w:rsidRDefault="00AD402E" w:rsidP="00E63F73">
            <w:pPr>
              <w:jc w:val="center"/>
              <w:rPr>
                <w:color w:val="000000"/>
              </w:rPr>
            </w:pPr>
            <w:r>
              <w:rPr>
                <w:color w:val="000000"/>
              </w:rPr>
              <w:t>19+28</w:t>
            </w:r>
          </w:p>
        </w:tc>
        <w:tc>
          <w:tcPr>
            <w:tcW w:w="539" w:type="pct"/>
            <w:tcBorders>
              <w:top w:val="nil"/>
              <w:bottom w:val="nil"/>
            </w:tcBorders>
            <w:shd w:val="clear" w:color="000000" w:fill="D9D9D9"/>
          </w:tcPr>
          <w:p w:rsidR="00AD402E" w:rsidRPr="00082AF2" w:rsidRDefault="00AD402E" w:rsidP="00E63F73">
            <w:pPr>
              <w:jc w:val="center"/>
              <w:rPr>
                <w:color w:val="000000"/>
              </w:rPr>
            </w:pPr>
          </w:p>
        </w:tc>
      </w:tr>
      <w:tr w:rsidR="00AD402E" w:rsidRPr="002F1F72" w:rsidTr="00AD402E">
        <w:tc>
          <w:tcPr>
            <w:tcW w:w="248" w:type="pct"/>
            <w:shd w:val="clear" w:color="000000" w:fill="FFFFFF"/>
            <w:noWrap/>
            <w:vAlign w:val="center"/>
            <w:hideMark/>
          </w:tcPr>
          <w:p w:rsidR="00AD402E" w:rsidRPr="002F1F72" w:rsidRDefault="00AD402E" w:rsidP="00E63F73">
            <w:pPr>
              <w:jc w:val="center"/>
              <w:rPr>
                <w:color w:val="000000"/>
                <w:sz w:val="20"/>
                <w:szCs w:val="20"/>
              </w:rPr>
            </w:pPr>
            <w:r w:rsidRPr="002F1F72">
              <w:rPr>
                <w:color w:val="000000"/>
                <w:sz w:val="20"/>
                <w:szCs w:val="20"/>
              </w:rPr>
              <w:t>1</w:t>
            </w:r>
          </w:p>
        </w:tc>
        <w:tc>
          <w:tcPr>
            <w:tcW w:w="1576" w:type="pct"/>
            <w:shd w:val="clear" w:color="000000" w:fill="FFFFFF"/>
          </w:tcPr>
          <w:p w:rsidR="00AD402E" w:rsidRPr="009231DF" w:rsidRDefault="00AD402E" w:rsidP="00E63F73">
            <w:pPr>
              <w:rPr>
                <w:b/>
                <w:color w:val="000000"/>
                <w:sz w:val="28"/>
                <w:szCs w:val="28"/>
              </w:rPr>
            </w:pPr>
            <w:r w:rsidRPr="009231DF">
              <w:rPr>
                <w:color w:val="000000"/>
                <w:sz w:val="20"/>
                <w:szCs w:val="20"/>
              </w:rPr>
              <w:t xml:space="preserve"> </w:t>
            </w:r>
            <w:r w:rsidRPr="009231DF">
              <w:rPr>
                <w:b/>
                <w:color w:val="000000"/>
                <w:sz w:val="28"/>
                <w:szCs w:val="28"/>
              </w:rPr>
              <w:t>Входной контроль</w:t>
            </w:r>
          </w:p>
          <w:p w:rsidR="00AD402E" w:rsidRPr="009231DF" w:rsidRDefault="00AD402E" w:rsidP="00E63F73">
            <w:pPr>
              <w:rPr>
                <w:b/>
                <w:color w:val="000000"/>
                <w:sz w:val="20"/>
                <w:szCs w:val="20"/>
              </w:rPr>
            </w:pPr>
          </w:p>
          <w:p w:rsidR="00AD402E" w:rsidRPr="009231DF" w:rsidRDefault="00AD402E" w:rsidP="00E63F73">
            <w:pPr>
              <w:tabs>
                <w:tab w:val="left" w:pos="708"/>
              </w:tabs>
              <w:spacing w:line="216" w:lineRule="auto"/>
              <w:jc w:val="both"/>
              <w:rPr>
                <w:sz w:val="20"/>
                <w:szCs w:val="20"/>
              </w:rPr>
            </w:pPr>
            <w:r w:rsidRPr="009231DF">
              <w:rPr>
                <w:b/>
                <w:sz w:val="20"/>
                <w:szCs w:val="20"/>
              </w:rPr>
              <w:t>Интонирование:</w:t>
            </w:r>
            <w:r w:rsidRPr="009231DF">
              <w:rPr>
                <w:sz w:val="20"/>
                <w:szCs w:val="20"/>
              </w:rPr>
              <w:t xml:space="preserve"> </w:t>
            </w:r>
          </w:p>
          <w:p w:rsidR="00AD402E" w:rsidRPr="009231DF" w:rsidRDefault="00AD402E" w:rsidP="00E63F73">
            <w:pPr>
              <w:tabs>
                <w:tab w:val="left" w:pos="708"/>
              </w:tabs>
              <w:spacing w:line="216" w:lineRule="auto"/>
              <w:jc w:val="both"/>
              <w:rPr>
                <w:sz w:val="20"/>
                <w:szCs w:val="20"/>
              </w:rPr>
            </w:pPr>
            <w:r w:rsidRPr="009231DF">
              <w:rPr>
                <w:sz w:val="20"/>
                <w:szCs w:val="20"/>
              </w:rPr>
              <w:t>гамм (трех видов),   интервалов и аккордов .в  тональности  и от звуков</w:t>
            </w:r>
          </w:p>
          <w:p w:rsidR="00AD402E" w:rsidRPr="009231DF" w:rsidRDefault="00AD402E" w:rsidP="00E63F73">
            <w:pPr>
              <w:tabs>
                <w:tab w:val="left" w:pos="708"/>
              </w:tabs>
              <w:spacing w:line="216" w:lineRule="auto"/>
              <w:jc w:val="both"/>
              <w:rPr>
                <w:b/>
                <w:sz w:val="20"/>
                <w:szCs w:val="20"/>
              </w:rPr>
            </w:pPr>
            <w:r w:rsidRPr="009231DF">
              <w:rPr>
                <w:b/>
                <w:sz w:val="20"/>
                <w:szCs w:val="20"/>
              </w:rPr>
              <w:t>Сольфеджирование:</w:t>
            </w:r>
          </w:p>
          <w:p w:rsidR="00AD402E" w:rsidRPr="009231DF" w:rsidRDefault="00AD402E" w:rsidP="00E63F73">
            <w:pPr>
              <w:tabs>
                <w:tab w:val="left" w:pos="708"/>
              </w:tabs>
              <w:spacing w:line="216" w:lineRule="auto"/>
              <w:jc w:val="both"/>
              <w:rPr>
                <w:sz w:val="20"/>
                <w:szCs w:val="20"/>
              </w:rPr>
            </w:pPr>
            <w:r w:rsidRPr="009231DF">
              <w:rPr>
                <w:sz w:val="20"/>
                <w:szCs w:val="20"/>
              </w:rPr>
              <w:t>пение одноголосных,  мелодий, двухголосных примеров,  чтение с листа, транспонирование</w:t>
            </w:r>
          </w:p>
          <w:p w:rsidR="00AD402E" w:rsidRPr="009231DF" w:rsidRDefault="00AD402E" w:rsidP="00E63F73">
            <w:pPr>
              <w:tabs>
                <w:tab w:val="left" w:pos="708"/>
              </w:tabs>
              <w:spacing w:line="216" w:lineRule="auto"/>
              <w:jc w:val="both"/>
              <w:rPr>
                <w:sz w:val="20"/>
                <w:szCs w:val="20"/>
              </w:rPr>
            </w:pPr>
          </w:p>
          <w:p w:rsidR="00AD402E" w:rsidRPr="009231DF" w:rsidRDefault="00AD402E" w:rsidP="00E63F73">
            <w:pPr>
              <w:tabs>
                <w:tab w:val="left" w:pos="708"/>
              </w:tabs>
              <w:spacing w:line="216" w:lineRule="auto"/>
              <w:jc w:val="both"/>
              <w:rPr>
                <w:b/>
                <w:sz w:val="20"/>
                <w:szCs w:val="20"/>
              </w:rPr>
            </w:pPr>
            <w:r w:rsidRPr="009231DF">
              <w:rPr>
                <w:b/>
                <w:sz w:val="20"/>
                <w:szCs w:val="20"/>
              </w:rPr>
              <w:t>Слуховые навыки:</w:t>
            </w:r>
          </w:p>
          <w:p w:rsidR="00AD402E" w:rsidRPr="009231DF" w:rsidRDefault="00AD402E" w:rsidP="00E63F73">
            <w:pPr>
              <w:tabs>
                <w:tab w:val="left" w:pos="708"/>
              </w:tabs>
              <w:jc w:val="both"/>
              <w:rPr>
                <w:b/>
                <w:sz w:val="20"/>
                <w:szCs w:val="20"/>
              </w:rPr>
            </w:pPr>
            <w:r w:rsidRPr="009231DF">
              <w:rPr>
                <w:sz w:val="20"/>
                <w:szCs w:val="20"/>
              </w:rPr>
              <w:t>Запись одноголосных, двухголосных диктантов, определение гамм (трех видов), ступеней, интервалов, аккордов на слух (в тональности и от звуков)</w:t>
            </w:r>
          </w:p>
          <w:p w:rsidR="00AD402E" w:rsidRPr="009231DF" w:rsidRDefault="00AD402E" w:rsidP="00E63F73">
            <w:pPr>
              <w:rPr>
                <w:color w:val="000000"/>
                <w:sz w:val="20"/>
                <w:szCs w:val="20"/>
              </w:rPr>
            </w:pPr>
          </w:p>
          <w:p w:rsidR="00AD402E" w:rsidRPr="009231DF" w:rsidRDefault="00AD402E" w:rsidP="00E63F73">
            <w:pPr>
              <w:rPr>
                <w:b/>
                <w:color w:val="000000"/>
                <w:sz w:val="28"/>
                <w:szCs w:val="28"/>
              </w:rPr>
            </w:pPr>
            <w:r w:rsidRPr="009231DF">
              <w:rPr>
                <w:b/>
                <w:color w:val="000000"/>
                <w:sz w:val="28"/>
                <w:szCs w:val="28"/>
              </w:rPr>
              <w:t>Практические задания по нижеследующим темам дисциплины:</w:t>
            </w:r>
          </w:p>
          <w:p w:rsidR="00AD402E" w:rsidRPr="009231DF" w:rsidRDefault="00AD402E" w:rsidP="00E63F73">
            <w:pPr>
              <w:rPr>
                <w:color w:val="000000"/>
                <w:sz w:val="20"/>
                <w:szCs w:val="20"/>
              </w:rPr>
            </w:pPr>
          </w:p>
          <w:p w:rsidR="00AD402E" w:rsidRPr="009231DF" w:rsidRDefault="00AD402E" w:rsidP="00E63F73">
            <w:pPr>
              <w:tabs>
                <w:tab w:val="left" w:pos="708"/>
              </w:tabs>
              <w:jc w:val="both"/>
              <w:rPr>
                <w:rFonts w:eastAsia="Calibri"/>
                <w:sz w:val="20"/>
                <w:szCs w:val="20"/>
                <w:lang w:eastAsia="en-US"/>
              </w:rPr>
            </w:pPr>
            <w:r w:rsidRPr="009231DF">
              <w:rPr>
                <w:rFonts w:eastAsia="Calibri"/>
                <w:b/>
                <w:sz w:val="20"/>
                <w:szCs w:val="20"/>
                <w:lang w:eastAsia="en-US"/>
              </w:rPr>
              <w:t>Интонирование:</w:t>
            </w:r>
            <w:r w:rsidRPr="009231DF">
              <w:rPr>
                <w:rFonts w:eastAsia="Calibri"/>
                <w:sz w:val="20"/>
                <w:szCs w:val="20"/>
                <w:lang w:eastAsia="en-US"/>
              </w:rPr>
              <w:t xml:space="preserve"> </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 xml:space="preserve">  гамм с хром. заполнением целых тонов (варианты), альтерированных </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интервалов, аккордов с разрешениями, пение модуляций в 1 степень</w:t>
            </w:r>
          </w:p>
          <w:p w:rsidR="00AD402E" w:rsidRPr="009231DF" w:rsidRDefault="00AD402E" w:rsidP="00E63F73">
            <w:pPr>
              <w:tabs>
                <w:tab w:val="left" w:pos="708"/>
              </w:tabs>
              <w:jc w:val="both"/>
              <w:rPr>
                <w:rFonts w:eastAsia="Calibri"/>
                <w:b/>
                <w:sz w:val="20"/>
                <w:szCs w:val="20"/>
                <w:lang w:eastAsia="en-US"/>
              </w:rPr>
            </w:pPr>
          </w:p>
          <w:p w:rsidR="00AD402E" w:rsidRPr="009231DF" w:rsidRDefault="00AD402E" w:rsidP="00E63F73">
            <w:pPr>
              <w:tabs>
                <w:tab w:val="left" w:pos="708"/>
              </w:tabs>
              <w:jc w:val="both"/>
              <w:rPr>
                <w:rFonts w:eastAsia="Calibri"/>
                <w:b/>
                <w:sz w:val="20"/>
                <w:szCs w:val="20"/>
                <w:lang w:eastAsia="en-US"/>
              </w:rPr>
            </w:pPr>
            <w:r w:rsidRPr="009231DF">
              <w:rPr>
                <w:rFonts w:eastAsia="Calibri"/>
                <w:b/>
                <w:sz w:val="20"/>
                <w:szCs w:val="20"/>
                <w:lang w:eastAsia="en-US"/>
              </w:rPr>
              <w:t>Сольфеджирование:</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пение одноголосных, мелодий, двухголосных примеров повышенной трудности, транспонирование наизусть и   по нотам</w:t>
            </w:r>
          </w:p>
          <w:p w:rsidR="00AD402E" w:rsidRPr="009231DF" w:rsidRDefault="00AD402E" w:rsidP="00E63F73">
            <w:pPr>
              <w:tabs>
                <w:tab w:val="left" w:pos="708"/>
              </w:tabs>
              <w:jc w:val="both"/>
              <w:rPr>
                <w:rFonts w:eastAsia="Calibri"/>
                <w:sz w:val="20"/>
                <w:szCs w:val="20"/>
                <w:lang w:eastAsia="en-US"/>
              </w:rPr>
            </w:pPr>
          </w:p>
          <w:p w:rsidR="00AD402E" w:rsidRPr="009231DF" w:rsidRDefault="00AD402E" w:rsidP="00E63F73">
            <w:pPr>
              <w:tabs>
                <w:tab w:val="left" w:pos="708"/>
              </w:tabs>
              <w:jc w:val="both"/>
              <w:rPr>
                <w:rFonts w:eastAsia="Calibri"/>
                <w:b/>
                <w:sz w:val="20"/>
                <w:szCs w:val="20"/>
                <w:lang w:eastAsia="en-US"/>
              </w:rPr>
            </w:pPr>
            <w:r w:rsidRPr="009231DF">
              <w:rPr>
                <w:rFonts w:eastAsia="Calibri"/>
                <w:b/>
                <w:sz w:val="20"/>
                <w:szCs w:val="20"/>
                <w:lang w:eastAsia="en-US"/>
              </w:rPr>
              <w:t>Слуховые навыки:</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Запись одно- двух- голосных, диктантов с альтерациями,  хроматизмами, отклонениями и модуляциями  в тональности 1 степени родства; определение на слух  аккордовых последовательностей   (с включением альтерированных ступеней) с отклонениями и модуляциями в тональности 1 степени родства</w:t>
            </w:r>
          </w:p>
          <w:p w:rsidR="00AD402E" w:rsidRPr="009231DF" w:rsidRDefault="00AD402E" w:rsidP="00E63F73">
            <w:pPr>
              <w:tabs>
                <w:tab w:val="left" w:pos="708"/>
              </w:tabs>
              <w:jc w:val="both"/>
              <w:rPr>
                <w:rFonts w:eastAsia="Calibri"/>
                <w:sz w:val="20"/>
                <w:szCs w:val="20"/>
                <w:lang w:eastAsia="en-US"/>
              </w:rPr>
            </w:pPr>
          </w:p>
          <w:p w:rsidR="00AD402E" w:rsidRPr="009231DF" w:rsidRDefault="00AD402E" w:rsidP="00E63F73">
            <w:pPr>
              <w:rPr>
                <w:sz w:val="20"/>
                <w:szCs w:val="20"/>
              </w:rPr>
            </w:pPr>
          </w:p>
          <w:p w:rsidR="00AD402E" w:rsidRPr="009231DF" w:rsidRDefault="00AD402E" w:rsidP="00E63F73">
            <w:pPr>
              <w:rPr>
                <w:sz w:val="20"/>
                <w:szCs w:val="20"/>
              </w:rPr>
            </w:pPr>
          </w:p>
          <w:p w:rsidR="00AD402E" w:rsidRPr="009231DF" w:rsidRDefault="00AD402E" w:rsidP="00E63F73">
            <w:pPr>
              <w:rPr>
                <w:sz w:val="20"/>
                <w:szCs w:val="20"/>
              </w:rPr>
            </w:pPr>
          </w:p>
        </w:tc>
        <w:tc>
          <w:tcPr>
            <w:tcW w:w="168" w:type="pct"/>
            <w:shd w:val="clear" w:color="000000" w:fill="FFFFFF"/>
            <w:noWrap/>
            <w:vAlign w:val="center"/>
            <w:hideMark/>
          </w:tcPr>
          <w:p w:rsidR="00AD402E" w:rsidRPr="009231DF" w:rsidRDefault="00AD402E" w:rsidP="00E63F73">
            <w:pPr>
              <w:jc w:val="center"/>
              <w:rPr>
                <w:color w:val="000000"/>
                <w:sz w:val="20"/>
                <w:szCs w:val="20"/>
              </w:rPr>
            </w:pPr>
            <w:r w:rsidRPr="009231DF">
              <w:rPr>
                <w:color w:val="000000"/>
                <w:sz w:val="20"/>
                <w:szCs w:val="20"/>
              </w:rPr>
              <w:t>1</w:t>
            </w:r>
          </w:p>
        </w:tc>
        <w:tc>
          <w:tcPr>
            <w:tcW w:w="306" w:type="pct"/>
            <w:shd w:val="clear" w:color="000000" w:fill="FFFFFF"/>
            <w:noWrap/>
            <w:vAlign w:val="center"/>
            <w:hideMark/>
          </w:tcPr>
          <w:p w:rsidR="00AD402E" w:rsidRPr="009231DF" w:rsidRDefault="00AD402E" w:rsidP="00E63F73">
            <w:pPr>
              <w:rPr>
                <w:color w:val="000000"/>
                <w:sz w:val="20"/>
                <w:szCs w:val="20"/>
              </w:rPr>
            </w:pPr>
            <w:r w:rsidRPr="009231DF">
              <w:rPr>
                <w:color w:val="000000"/>
                <w:sz w:val="20"/>
                <w:szCs w:val="20"/>
              </w:rPr>
              <w:t>1</w:t>
            </w: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r w:rsidRPr="009231DF">
              <w:rPr>
                <w:color w:val="000000"/>
                <w:sz w:val="20"/>
                <w:szCs w:val="20"/>
              </w:rPr>
              <w:t>2-8</w:t>
            </w: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r w:rsidRPr="009231DF">
              <w:rPr>
                <w:color w:val="000000"/>
                <w:sz w:val="20"/>
                <w:szCs w:val="20"/>
              </w:rPr>
              <w:t>9-17</w:t>
            </w:r>
          </w:p>
          <w:p w:rsidR="00AD402E" w:rsidRPr="009231DF" w:rsidRDefault="00AD402E" w:rsidP="00E63F73">
            <w:pP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rPr>
                <w:color w:val="000000"/>
                <w:sz w:val="20"/>
                <w:szCs w:val="20"/>
              </w:rPr>
            </w:pPr>
          </w:p>
        </w:tc>
        <w:tc>
          <w:tcPr>
            <w:tcW w:w="1624" w:type="pct"/>
            <w:shd w:val="clear" w:color="000000" w:fill="FFFFFF"/>
            <w:noWrap/>
            <w:vAlign w:val="center"/>
            <w:hideMark/>
          </w:tcPr>
          <w:p w:rsidR="00AD402E" w:rsidRDefault="00AD402E" w:rsidP="00E63F73">
            <w:pPr>
              <w:rPr>
                <w:b/>
                <w:color w:val="000000"/>
                <w:sz w:val="28"/>
                <w:szCs w:val="28"/>
              </w:rPr>
            </w:pPr>
            <w:r w:rsidRPr="009231DF">
              <w:rPr>
                <w:b/>
                <w:color w:val="000000"/>
                <w:sz w:val="28"/>
                <w:szCs w:val="28"/>
              </w:rPr>
              <w:t>Пение, анализ на слух, запись на слух</w:t>
            </w:r>
            <w:r>
              <w:rPr>
                <w:b/>
                <w:color w:val="000000"/>
                <w:sz w:val="28"/>
                <w:szCs w:val="28"/>
              </w:rPr>
              <w:t xml:space="preserve"> </w:t>
            </w:r>
            <w:r w:rsidRPr="009231DF">
              <w:rPr>
                <w:b/>
                <w:color w:val="000000"/>
                <w:sz w:val="28"/>
                <w:szCs w:val="28"/>
              </w:rPr>
              <w:t>-письменные формы работы</w:t>
            </w:r>
          </w:p>
          <w:p w:rsidR="00AD402E" w:rsidRPr="009231DF" w:rsidRDefault="00AD402E" w:rsidP="00E63F73">
            <w:pPr>
              <w:rPr>
                <w:b/>
                <w:color w:val="000000"/>
                <w:sz w:val="28"/>
                <w:szCs w:val="28"/>
              </w:rPr>
            </w:pPr>
          </w:p>
          <w:p w:rsidR="00AD402E" w:rsidRPr="009231DF" w:rsidRDefault="00AD402E" w:rsidP="00E63F73">
            <w:pPr>
              <w:rPr>
                <w:b/>
                <w:color w:val="000000"/>
                <w:sz w:val="20"/>
                <w:szCs w:val="20"/>
              </w:rPr>
            </w:pPr>
          </w:p>
          <w:p w:rsidR="00AD402E" w:rsidRPr="009231DF" w:rsidRDefault="00AD402E" w:rsidP="00E63F73">
            <w:pPr>
              <w:rPr>
                <w:color w:val="000000"/>
                <w:sz w:val="20"/>
                <w:szCs w:val="20"/>
              </w:rPr>
            </w:pPr>
            <w:r w:rsidRPr="009231DF">
              <w:rPr>
                <w:color w:val="000000"/>
                <w:sz w:val="20"/>
                <w:szCs w:val="20"/>
              </w:rPr>
              <w:t>1.Аудиторные</w:t>
            </w:r>
          </w:p>
          <w:p w:rsidR="00AD402E" w:rsidRPr="009231DF" w:rsidRDefault="00AD402E" w:rsidP="00E63F73">
            <w:pPr>
              <w:rPr>
                <w:color w:val="000000"/>
                <w:sz w:val="20"/>
                <w:szCs w:val="20"/>
              </w:rPr>
            </w:pPr>
            <w:r w:rsidRPr="009231DF">
              <w:rPr>
                <w:color w:val="000000"/>
                <w:sz w:val="20"/>
                <w:szCs w:val="20"/>
              </w:rPr>
              <w:t>2. Внеаудиторные.</w:t>
            </w:r>
          </w:p>
          <w:p w:rsidR="00AD402E" w:rsidRDefault="00AD402E" w:rsidP="00E63F73">
            <w:pPr>
              <w:rPr>
                <w:color w:val="000000"/>
                <w:sz w:val="20"/>
                <w:szCs w:val="20"/>
              </w:rPr>
            </w:pPr>
            <w:r w:rsidRPr="009231DF">
              <w:rPr>
                <w:color w:val="000000"/>
                <w:sz w:val="20"/>
                <w:szCs w:val="20"/>
              </w:rPr>
              <w:t>Содержание самостоятельной работы</w:t>
            </w:r>
          </w:p>
          <w:p w:rsidR="00AD402E" w:rsidRPr="009231DF" w:rsidRDefault="00AD402E" w:rsidP="00E63F73">
            <w:pPr>
              <w:rPr>
                <w:color w:val="000000"/>
                <w:sz w:val="20"/>
                <w:szCs w:val="20"/>
              </w:rPr>
            </w:pPr>
          </w:p>
          <w:p w:rsidR="00AD402E" w:rsidRPr="009231DF" w:rsidRDefault="00AD402E" w:rsidP="00E63F73">
            <w:pPr>
              <w:rPr>
                <w:b/>
                <w:color w:val="000000"/>
                <w:sz w:val="28"/>
                <w:szCs w:val="28"/>
              </w:rPr>
            </w:pPr>
            <w:r w:rsidRPr="009231DF">
              <w:rPr>
                <w:b/>
                <w:color w:val="000000"/>
                <w:sz w:val="28"/>
                <w:szCs w:val="28"/>
              </w:rPr>
              <w:t>Подготовка к рубежному контролю на 8 неделе</w:t>
            </w:r>
          </w:p>
          <w:p w:rsidR="00AD402E" w:rsidRPr="009231DF" w:rsidRDefault="00AD402E" w:rsidP="00E63F73">
            <w:pPr>
              <w:rPr>
                <w:color w:val="000000"/>
                <w:sz w:val="20"/>
                <w:szCs w:val="20"/>
              </w:rPr>
            </w:pPr>
          </w:p>
          <w:p w:rsidR="00AD402E" w:rsidRPr="009231DF" w:rsidRDefault="00AD402E" w:rsidP="00E63F73">
            <w:pPr>
              <w:rPr>
                <w:b/>
                <w:color w:val="000000"/>
                <w:sz w:val="20"/>
                <w:szCs w:val="20"/>
              </w:rPr>
            </w:pPr>
            <w:r w:rsidRPr="009231DF">
              <w:rPr>
                <w:color w:val="000000"/>
                <w:sz w:val="20"/>
                <w:szCs w:val="20"/>
              </w:rPr>
              <w:t>1.</w:t>
            </w:r>
            <w:r w:rsidRPr="009231DF">
              <w:rPr>
                <w:b/>
                <w:color w:val="000000"/>
                <w:sz w:val="20"/>
                <w:szCs w:val="20"/>
              </w:rPr>
              <w:t>Пение</w:t>
            </w:r>
          </w:p>
          <w:p w:rsidR="00AD402E" w:rsidRPr="009231DF" w:rsidRDefault="00AD402E" w:rsidP="00E63F73">
            <w:pPr>
              <w:rPr>
                <w:color w:val="000000"/>
                <w:sz w:val="20"/>
                <w:szCs w:val="20"/>
              </w:rPr>
            </w:pPr>
            <w:r w:rsidRPr="009231DF">
              <w:rPr>
                <w:color w:val="000000"/>
                <w:sz w:val="20"/>
                <w:szCs w:val="20"/>
              </w:rPr>
              <w:t xml:space="preserve"> гамм, ступеней, отдельных интервалов, цепочек интервалов, отдельных аккордов, аккордовых последовательностей, </w:t>
            </w:r>
          </w:p>
          <w:p w:rsidR="00AD402E" w:rsidRPr="009231DF" w:rsidRDefault="00AD402E" w:rsidP="00E63F73">
            <w:pPr>
              <w:rPr>
                <w:color w:val="000000"/>
                <w:sz w:val="20"/>
                <w:szCs w:val="20"/>
              </w:rPr>
            </w:pPr>
            <w:r w:rsidRPr="009231DF">
              <w:rPr>
                <w:color w:val="000000"/>
                <w:sz w:val="20"/>
                <w:szCs w:val="20"/>
              </w:rPr>
              <w:t xml:space="preserve">чтение мелодий с листа, транспонирование мелодий выученных наизусть и с листа, </w:t>
            </w:r>
          </w:p>
          <w:p w:rsidR="00AD402E" w:rsidRPr="009231DF" w:rsidRDefault="00AD402E" w:rsidP="00E63F73">
            <w:pPr>
              <w:rPr>
                <w:color w:val="000000"/>
                <w:sz w:val="20"/>
                <w:szCs w:val="20"/>
              </w:rPr>
            </w:pPr>
            <w:r w:rsidRPr="009231DF">
              <w:rPr>
                <w:color w:val="000000"/>
                <w:sz w:val="20"/>
                <w:szCs w:val="20"/>
              </w:rPr>
              <w:t>пение двухголосных и четырехголосных примеров</w:t>
            </w:r>
          </w:p>
          <w:p w:rsidR="00AD402E" w:rsidRPr="009231DF" w:rsidRDefault="00AD402E" w:rsidP="00E63F73">
            <w:pPr>
              <w:rPr>
                <w:b/>
                <w:color w:val="000000"/>
                <w:sz w:val="20"/>
                <w:szCs w:val="20"/>
              </w:rPr>
            </w:pPr>
            <w:r w:rsidRPr="009231DF">
              <w:rPr>
                <w:color w:val="000000"/>
                <w:sz w:val="20"/>
                <w:szCs w:val="20"/>
              </w:rPr>
              <w:t>2.</w:t>
            </w:r>
            <w:r w:rsidRPr="009231DF">
              <w:rPr>
                <w:b/>
                <w:color w:val="000000"/>
                <w:sz w:val="20"/>
                <w:szCs w:val="20"/>
              </w:rPr>
              <w:t>Анализ на слух:</w:t>
            </w:r>
          </w:p>
          <w:p w:rsidR="00AD402E" w:rsidRPr="009231DF" w:rsidRDefault="00AD402E" w:rsidP="00E63F73">
            <w:pPr>
              <w:rPr>
                <w:color w:val="000000"/>
                <w:sz w:val="20"/>
                <w:szCs w:val="20"/>
              </w:rPr>
            </w:pPr>
            <w:r w:rsidRPr="009231DF">
              <w:rPr>
                <w:color w:val="000000"/>
                <w:sz w:val="20"/>
                <w:szCs w:val="20"/>
              </w:rPr>
              <w:t xml:space="preserve"> гамм, ладов, ступеней , отдельных интервалов, цепочек интервалов, отдельных аккордов, аккордовых последовательностей,</w:t>
            </w:r>
          </w:p>
          <w:p w:rsidR="00AD402E" w:rsidRPr="009231DF" w:rsidRDefault="00AD402E" w:rsidP="00E63F73">
            <w:pPr>
              <w:rPr>
                <w:color w:val="000000"/>
                <w:sz w:val="20"/>
                <w:szCs w:val="20"/>
              </w:rPr>
            </w:pPr>
            <w:r w:rsidRPr="009231DF">
              <w:rPr>
                <w:color w:val="000000"/>
                <w:sz w:val="20"/>
                <w:szCs w:val="20"/>
              </w:rPr>
              <w:t>фрагментов музыкальных произведений-анализ музыкально-выразительных средств</w:t>
            </w:r>
          </w:p>
          <w:p w:rsidR="00AD402E" w:rsidRPr="009231DF" w:rsidRDefault="00AD402E" w:rsidP="00E63F73">
            <w:pPr>
              <w:rPr>
                <w:color w:val="000000"/>
                <w:sz w:val="20"/>
                <w:szCs w:val="20"/>
              </w:rPr>
            </w:pPr>
            <w:r w:rsidRPr="009231DF">
              <w:rPr>
                <w:color w:val="000000"/>
                <w:sz w:val="20"/>
                <w:szCs w:val="20"/>
              </w:rPr>
              <w:t xml:space="preserve">3. </w:t>
            </w:r>
            <w:r w:rsidRPr="009231DF">
              <w:rPr>
                <w:b/>
                <w:color w:val="000000"/>
                <w:sz w:val="20"/>
                <w:szCs w:val="20"/>
              </w:rPr>
              <w:t>Запись на слух – письменные формы работы</w:t>
            </w:r>
            <w:r w:rsidRPr="009231DF">
              <w:rPr>
                <w:color w:val="000000"/>
                <w:sz w:val="20"/>
                <w:szCs w:val="20"/>
              </w:rPr>
              <w:t>:</w:t>
            </w:r>
          </w:p>
          <w:p w:rsidR="00AD402E" w:rsidRPr="009231DF" w:rsidRDefault="00AD402E" w:rsidP="00E63F73">
            <w:pPr>
              <w:rPr>
                <w:color w:val="000000"/>
                <w:sz w:val="20"/>
                <w:szCs w:val="20"/>
              </w:rPr>
            </w:pPr>
            <w:r w:rsidRPr="009231DF">
              <w:rPr>
                <w:color w:val="000000"/>
                <w:sz w:val="20"/>
                <w:szCs w:val="20"/>
              </w:rPr>
              <w:t>интервалов, цепочек интервалов, аккордов, цепочек аккордов,</w:t>
            </w:r>
          </w:p>
          <w:p w:rsidR="00AD402E" w:rsidRPr="009231DF" w:rsidRDefault="00AD402E" w:rsidP="00E63F73">
            <w:pPr>
              <w:rPr>
                <w:color w:val="000000"/>
                <w:sz w:val="20"/>
                <w:szCs w:val="20"/>
              </w:rPr>
            </w:pPr>
            <w:r w:rsidRPr="009231DF">
              <w:rPr>
                <w:color w:val="000000"/>
                <w:sz w:val="20"/>
                <w:szCs w:val="20"/>
              </w:rPr>
              <w:t>одноголосных, двухголосных диктантов, запись аккордовых последовательностей – цифровок</w:t>
            </w:r>
          </w:p>
          <w:p w:rsidR="00AD402E" w:rsidRPr="009231DF" w:rsidRDefault="00AD402E" w:rsidP="00E63F73">
            <w:pPr>
              <w:rPr>
                <w:color w:val="000000"/>
                <w:sz w:val="20"/>
                <w:szCs w:val="20"/>
              </w:rPr>
            </w:pPr>
          </w:p>
          <w:p w:rsidR="00AD402E"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b/>
                <w:color w:val="000000"/>
                <w:sz w:val="28"/>
                <w:szCs w:val="28"/>
              </w:rPr>
            </w:pPr>
            <w:r w:rsidRPr="009231DF">
              <w:rPr>
                <w:b/>
                <w:color w:val="000000"/>
                <w:sz w:val="28"/>
                <w:szCs w:val="28"/>
              </w:rPr>
              <w:t>Итоговая оценка за семестр</w:t>
            </w:r>
          </w:p>
          <w:p w:rsidR="00AD402E" w:rsidRPr="009231DF" w:rsidRDefault="00AD402E" w:rsidP="00E63F73">
            <w:pPr>
              <w:rPr>
                <w:b/>
                <w:color w:val="000000"/>
                <w:sz w:val="28"/>
                <w:szCs w:val="28"/>
              </w:rPr>
            </w:pPr>
          </w:p>
          <w:p w:rsidR="00AD402E" w:rsidRPr="009231DF" w:rsidRDefault="00AD402E" w:rsidP="00E63F73">
            <w:pPr>
              <w:rPr>
                <w:color w:val="000000"/>
                <w:sz w:val="20"/>
                <w:szCs w:val="20"/>
              </w:rPr>
            </w:pPr>
            <w:r>
              <w:rPr>
                <w:b/>
                <w:color w:val="000000"/>
                <w:sz w:val="28"/>
                <w:szCs w:val="28"/>
              </w:rPr>
              <w:t>Подготовка к контрольной работе</w:t>
            </w:r>
          </w:p>
        </w:tc>
        <w:tc>
          <w:tcPr>
            <w:tcW w:w="539" w:type="pct"/>
            <w:shd w:val="clear" w:color="000000" w:fill="FFFFFF"/>
            <w:vAlign w:val="center"/>
            <w:hideMark/>
          </w:tcPr>
          <w:p w:rsidR="00AD402E" w:rsidRPr="002F1F72" w:rsidRDefault="00AD402E" w:rsidP="00E63F73">
            <w:pPr>
              <w:rPr>
                <w:color w:val="000000"/>
                <w:sz w:val="20"/>
                <w:szCs w:val="20"/>
              </w:rPr>
            </w:pPr>
            <w:r>
              <w:rPr>
                <w:color w:val="000000"/>
                <w:sz w:val="20"/>
                <w:szCs w:val="20"/>
              </w:rPr>
              <w:t xml:space="preserve">   19</w:t>
            </w:r>
          </w:p>
        </w:tc>
        <w:tc>
          <w:tcPr>
            <w:tcW w:w="539" w:type="pct"/>
            <w:tcBorders>
              <w:top w:val="nil"/>
              <w:bottom w:val="nil"/>
            </w:tcBorders>
            <w:shd w:val="clear" w:color="000000" w:fill="FFFFFF"/>
          </w:tcPr>
          <w:p w:rsidR="00AD402E" w:rsidRDefault="00AD402E" w:rsidP="00E63F73">
            <w:pPr>
              <w:rPr>
                <w:color w:val="000000"/>
                <w:sz w:val="20"/>
                <w:szCs w:val="20"/>
              </w:rPr>
            </w:pPr>
          </w:p>
        </w:tc>
      </w:tr>
    </w:tbl>
    <w:p w:rsidR="00AD402E"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spacing w:line="360" w:lineRule="auto"/>
        <w:rPr>
          <w:bCs/>
          <w:sz w:val="20"/>
          <w:szCs w:val="20"/>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2"/>
        <w:gridCol w:w="383"/>
        <w:gridCol w:w="695"/>
        <w:gridCol w:w="3689"/>
        <w:gridCol w:w="1223"/>
      </w:tblGrid>
      <w:tr w:rsidR="00AD402E" w:rsidRPr="009231DF" w:rsidTr="00E63F73">
        <w:trPr>
          <w:trHeight w:val="70"/>
        </w:trPr>
        <w:tc>
          <w:tcPr>
            <w:tcW w:w="1767" w:type="pct"/>
            <w:shd w:val="clear" w:color="000000" w:fill="FFFFFF"/>
          </w:tcPr>
          <w:p w:rsidR="00AD402E" w:rsidRPr="009231DF" w:rsidRDefault="00AD402E" w:rsidP="00E63F73">
            <w:pPr>
              <w:rPr>
                <w:color w:val="000000"/>
                <w:sz w:val="28"/>
                <w:szCs w:val="28"/>
              </w:rPr>
            </w:pPr>
            <w:r w:rsidRPr="009231DF">
              <w:rPr>
                <w:b/>
                <w:color w:val="000000"/>
                <w:sz w:val="28"/>
                <w:szCs w:val="28"/>
              </w:rPr>
              <w:t>Входной контроль</w:t>
            </w:r>
            <w:r w:rsidRPr="009231DF">
              <w:rPr>
                <w:color w:val="000000"/>
                <w:sz w:val="28"/>
                <w:szCs w:val="28"/>
              </w:rPr>
              <w:t>:</w:t>
            </w:r>
          </w:p>
          <w:p w:rsidR="00AD402E" w:rsidRPr="009231DF" w:rsidRDefault="00AD402E" w:rsidP="00E63F73">
            <w:pPr>
              <w:rPr>
                <w:color w:val="000000"/>
                <w:sz w:val="28"/>
                <w:szCs w:val="28"/>
              </w:rPr>
            </w:pPr>
          </w:p>
          <w:p w:rsidR="00AD402E" w:rsidRPr="009231DF" w:rsidRDefault="00AD402E" w:rsidP="00E63F73">
            <w:pPr>
              <w:rPr>
                <w:b/>
                <w:color w:val="000000"/>
                <w:sz w:val="20"/>
                <w:szCs w:val="20"/>
              </w:rPr>
            </w:pPr>
            <w:r w:rsidRPr="009231DF">
              <w:rPr>
                <w:b/>
                <w:color w:val="000000"/>
                <w:sz w:val="20"/>
                <w:szCs w:val="20"/>
              </w:rPr>
              <w:t xml:space="preserve">Интонирование: </w:t>
            </w:r>
          </w:p>
          <w:p w:rsidR="00AD402E" w:rsidRPr="009231DF" w:rsidRDefault="00AD402E" w:rsidP="00E63F73">
            <w:pPr>
              <w:rPr>
                <w:color w:val="000000"/>
                <w:sz w:val="20"/>
                <w:szCs w:val="20"/>
              </w:rPr>
            </w:pPr>
            <w:r w:rsidRPr="009231DF">
              <w:rPr>
                <w:color w:val="000000"/>
                <w:sz w:val="20"/>
                <w:szCs w:val="20"/>
              </w:rPr>
              <w:t>гамм с хроматическим заполнением целых тонов, интервалов, аккордов с альтерированными звуками,  отклонений и модуляций в тональности 1 степени родства</w:t>
            </w:r>
          </w:p>
          <w:p w:rsidR="00AD402E" w:rsidRPr="009231DF" w:rsidRDefault="00AD402E" w:rsidP="00E63F73">
            <w:pPr>
              <w:rPr>
                <w:color w:val="000000"/>
                <w:sz w:val="20"/>
                <w:szCs w:val="20"/>
              </w:rPr>
            </w:pPr>
          </w:p>
          <w:p w:rsidR="00AD402E" w:rsidRPr="009231DF" w:rsidRDefault="00AD402E" w:rsidP="00E63F73">
            <w:pPr>
              <w:rPr>
                <w:b/>
                <w:color w:val="000000"/>
                <w:sz w:val="20"/>
                <w:szCs w:val="20"/>
              </w:rPr>
            </w:pPr>
            <w:r w:rsidRPr="009231DF">
              <w:rPr>
                <w:b/>
                <w:color w:val="000000"/>
                <w:sz w:val="20"/>
                <w:szCs w:val="20"/>
              </w:rPr>
              <w:t>Сольфеджирование:</w:t>
            </w:r>
          </w:p>
          <w:p w:rsidR="00AD402E" w:rsidRPr="009231DF" w:rsidRDefault="00AD402E" w:rsidP="00E63F73">
            <w:pPr>
              <w:rPr>
                <w:color w:val="000000"/>
                <w:sz w:val="20"/>
                <w:szCs w:val="20"/>
              </w:rPr>
            </w:pPr>
            <w:r w:rsidRPr="009231DF">
              <w:rPr>
                <w:color w:val="000000"/>
                <w:sz w:val="20"/>
                <w:szCs w:val="20"/>
              </w:rPr>
              <w:t>пение одноголосных, мелодий, двухголосных примеров повышенной трудности, транспонирование наизусть и   по нотам</w:t>
            </w:r>
          </w:p>
          <w:p w:rsidR="00AD402E" w:rsidRPr="009231DF" w:rsidRDefault="00AD402E" w:rsidP="00E63F73">
            <w:pPr>
              <w:rPr>
                <w:color w:val="000000"/>
                <w:sz w:val="20"/>
                <w:szCs w:val="20"/>
              </w:rPr>
            </w:pPr>
          </w:p>
          <w:p w:rsidR="00AD402E" w:rsidRPr="009231DF" w:rsidRDefault="00AD402E" w:rsidP="00E63F73">
            <w:pPr>
              <w:rPr>
                <w:b/>
                <w:color w:val="000000"/>
                <w:sz w:val="20"/>
                <w:szCs w:val="20"/>
              </w:rPr>
            </w:pPr>
            <w:r w:rsidRPr="009231DF">
              <w:rPr>
                <w:b/>
                <w:color w:val="000000"/>
                <w:sz w:val="20"/>
                <w:szCs w:val="20"/>
              </w:rPr>
              <w:t>Слуховые навыки:</w:t>
            </w:r>
          </w:p>
          <w:p w:rsidR="00AD402E" w:rsidRPr="009231DF" w:rsidRDefault="00AD402E" w:rsidP="00E63F73">
            <w:pPr>
              <w:rPr>
                <w:color w:val="000000"/>
                <w:sz w:val="20"/>
                <w:szCs w:val="20"/>
              </w:rPr>
            </w:pPr>
            <w:r w:rsidRPr="009231DF">
              <w:rPr>
                <w:color w:val="000000"/>
                <w:sz w:val="20"/>
                <w:szCs w:val="20"/>
              </w:rPr>
              <w:t>запись одно- двух, трехголосных, диктантов с альтерациями,  хроматизмами, отклонения-ми и модуляциями  в тональности 1 степени родства; определение на слух  аккордовых последовательностей   (с включением альтерированных ступеней) с отклонениями и модуляциями в тональности 1 степени родства</w:t>
            </w:r>
          </w:p>
          <w:p w:rsidR="00AD402E" w:rsidRPr="009231DF" w:rsidRDefault="00AD402E" w:rsidP="00E63F73">
            <w:pPr>
              <w:rPr>
                <w:color w:val="000000"/>
                <w:sz w:val="20"/>
                <w:szCs w:val="20"/>
              </w:rPr>
            </w:pPr>
            <w:r w:rsidRPr="009231DF">
              <w:rPr>
                <w:color w:val="000000"/>
                <w:sz w:val="20"/>
                <w:szCs w:val="20"/>
              </w:rPr>
              <w:tab/>
            </w:r>
          </w:p>
          <w:p w:rsidR="00AD402E" w:rsidRPr="009231DF" w:rsidRDefault="00AD402E" w:rsidP="00E63F73">
            <w:pPr>
              <w:rPr>
                <w:b/>
                <w:color w:val="000000"/>
                <w:sz w:val="28"/>
                <w:szCs w:val="28"/>
              </w:rPr>
            </w:pPr>
            <w:r w:rsidRPr="009231DF">
              <w:rPr>
                <w:b/>
                <w:color w:val="000000"/>
                <w:sz w:val="28"/>
                <w:szCs w:val="28"/>
              </w:rPr>
              <w:t>Практические задания по нижеследующим темам дисциплины:</w:t>
            </w:r>
          </w:p>
          <w:p w:rsidR="00AD402E" w:rsidRPr="009231DF" w:rsidRDefault="00AD402E" w:rsidP="00E63F73">
            <w:pPr>
              <w:rPr>
                <w:color w:val="000000"/>
                <w:sz w:val="20"/>
                <w:szCs w:val="20"/>
              </w:rPr>
            </w:pPr>
          </w:p>
          <w:p w:rsidR="00AD402E" w:rsidRPr="009231DF" w:rsidRDefault="00AD402E" w:rsidP="00E63F73">
            <w:pPr>
              <w:tabs>
                <w:tab w:val="left" w:pos="708"/>
              </w:tabs>
              <w:jc w:val="both"/>
              <w:rPr>
                <w:rFonts w:eastAsia="Calibri"/>
                <w:b/>
                <w:sz w:val="20"/>
                <w:szCs w:val="20"/>
                <w:lang w:eastAsia="en-US"/>
              </w:rPr>
            </w:pPr>
            <w:r w:rsidRPr="009231DF">
              <w:rPr>
                <w:rFonts w:eastAsia="Calibri"/>
                <w:b/>
                <w:sz w:val="20"/>
                <w:szCs w:val="20"/>
                <w:lang w:eastAsia="en-US"/>
              </w:rPr>
              <w:t xml:space="preserve">Интонирование: </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альтерированных интервалов, аккордов с разрешениями;  пение постепенных модуляций во 2-ю степень, пение энгармонических модуляций через Д7 и ум. вв. септаккорд</w:t>
            </w:r>
          </w:p>
          <w:p w:rsidR="00AD402E" w:rsidRPr="009231DF" w:rsidRDefault="00AD402E" w:rsidP="00E63F73">
            <w:pPr>
              <w:tabs>
                <w:tab w:val="left" w:pos="708"/>
              </w:tabs>
              <w:jc w:val="both"/>
              <w:rPr>
                <w:rFonts w:eastAsia="Calibri"/>
                <w:sz w:val="20"/>
                <w:szCs w:val="20"/>
                <w:lang w:eastAsia="en-US"/>
              </w:rPr>
            </w:pP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 xml:space="preserve"> </w:t>
            </w:r>
            <w:r w:rsidRPr="009231DF">
              <w:rPr>
                <w:rFonts w:eastAsia="Calibri"/>
                <w:b/>
                <w:sz w:val="20"/>
                <w:szCs w:val="20"/>
                <w:lang w:eastAsia="en-US"/>
              </w:rPr>
              <w:t>Сольфеджирование:</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пение одно-двух- трех-четырехголосных примеров повышенной трудности, чтение с листа, транспонирование наизусть и по нотам.</w:t>
            </w:r>
          </w:p>
          <w:p w:rsidR="00AD402E" w:rsidRPr="009231DF" w:rsidRDefault="00AD402E" w:rsidP="00E63F73">
            <w:pPr>
              <w:tabs>
                <w:tab w:val="left" w:pos="708"/>
              </w:tabs>
              <w:jc w:val="both"/>
              <w:rPr>
                <w:rFonts w:eastAsia="Calibri"/>
                <w:sz w:val="20"/>
                <w:szCs w:val="20"/>
                <w:lang w:eastAsia="en-US"/>
              </w:rPr>
            </w:pPr>
          </w:p>
          <w:p w:rsidR="00AD402E" w:rsidRPr="009231DF" w:rsidRDefault="00AD402E" w:rsidP="00E63F73">
            <w:pPr>
              <w:tabs>
                <w:tab w:val="left" w:pos="708"/>
              </w:tabs>
              <w:jc w:val="both"/>
              <w:rPr>
                <w:rFonts w:eastAsia="Calibri"/>
                <w:b/>
                <w:sz w:val="20"/>
                <w:szCs w:val="20"/>
                <w:lang w:eastAsia="en-US"/>
              </w:rPr>
            </w:pPr>
            <w:r w:rsidRPr="009231DF">
              <w:rPr>
                <w:rFonts w:eastAsia="Calibri"/>
                <w:b/>
                <w:sz w:val="20"/>
                <w:szCs w:val="20"/>
                <w:lang w:eastAsia="en-US"/>
              </w:rPr>
              <w:t>Слуховые навыки</w:t>
            </w:r>
            <w:r w:rsidRPr="009231DF">
              <w:rPr>
                <w:rFonts w:eastAsia="Calibri"/>
                <w:sz w:val="20"/>
                <w:szCs w:val="20"/>
                <w:lang w:eastAsia="en-US"/>
              </w:rPr>
              <w:t>:</w:t>
            </w:r>
          </w:p>
          <w:p w:rsidR="00AD402E" w:rsidRPr="009231DF" w:rsidRDefault="00AD402E" w:rsidP="00E63F73">
            <w:pPr>
              <w:tabs>
                <w:tab w:val="left" w:pos="708"/>
              </w:tabs>
              <w:jc w:val="both"/>
              <w:rPr>
                <w:rFonts w:eastAsia="Calibri"/>
                <w:sz w:val="20"/>
                <w:szCs w:val="20"/>
                <w:lang w:eastAsia="en-US"/>
              </w:rPr>
            </w:pPr>
            <w:r w:rsidRPr="009231DF">
              <w:rPr>
                <w:rFonts w:eastAsia="Calibri"/>
                <w:sz w:val="20"/>
                <w:szCs w:val="20"/>
                <w:lang w:eastAsia="en-US"/>
              </w:rPr>
              <w:t>запись двух- трехголосных  диктантов повышенной трудности, определение на слух  аккордовых последовательностей в тональности 2-ой степени родства и энгармонических модуляций</w:t>
            </w:r>
          </w:p>
          <w:p w:rsidR="00AD402E" w:rsidRPr="009231DF" w:rsidRDefault="00AD402E" w:rsidP="00E63F73">
            <w:pPr>
              <w:tabs>
                <w:tab w:val="left" w:pos="708"/>
              </w:tabs>
              <w:jc w:val="both"/>
              <w:rPr>
                <w:rFonts w:eastAsia="Calibri"/>
                <w:sz w:val="20"/>
                <w:szCs w:val="20"/>
                <w:lang w:eastAsia="en-US"/>
              </w:rPr>
            </w:pPr>
          </w:p>
          <w:p w:rsidR="00AD402E" w:rsidRPr="009231DF" w:rsidRDefault="00AD402E" w:rsidP="00E63F73">
            <w:pPr>
              <w:rPr>
                <w:sz w:val="20"/>
                <w:szCs w:val="20"/>
              </w:rPr>
            </w:pPr>
          </w:p>
        </w:tc>
        <w:tc>
          <w:tcPr>
            <w:tcW w:w="189" w:type="pct"/>
            <w:shd w:val="clear" w:color="000000" w:fill="FFFFFF"/>
            <w:noWrap/>
            <w:vAlign w:val="center"/>
            <w:hideMark/>
          </w:tcPr>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r w:rsidRPr="009231DF">
              <w:rPr>
                <w:color w:val="000000"/>
                <w:sz w:val="20"/>
                <w:szCs w:val="20"/>
              </w:rPr>
              <w:t>2</w:t>
            </w: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p w:rsidR="00AD402E" w:rsidRPr="009231DF" w:rsidRDefault="00AD402E" w:rsidP="00E63F73">
            <w:pPr>
              <w:jc w:val="center"/>
              <w:rPr>
                <w:color w:val="000000"/>
                <w:sz w:val="20"/>
                <w:szCs w:val="20"/>
              </w:rPr>
            </w:pPr>
          </w:p>
        </w:tc>
        <w:tc>
          <w:tcPr>
            <w:tcW w:w="343" w:type="pct"/>
            <w:shd w:val="clear" w:color="000000" w:fill="FFFFFF"/>
            <w:noWrap/>
            <w:vAlign w:val="center"/>
            <w:hideMark/>
          </w:tcPr>
          <w:p w:rsidR="00AD402E" w:rsidRPr="009231DF" w:rsidRDefault="00AD402E" w:rsidP="00E63F73">
            <w:pPr>
              <w:rPr>
                <w:color w:val="000000"/>
                <w:sz w:val="20"/>
                <w:szCs w:val="20"/>
              </w:rPr>
            </w:pPr>
            <w:r>
              <w:rPr>
                <w:color w:val="000000"/>
                <w:sz w:val="20"/>
                <w:szCs w:val="20"/>
              </w:rPr>
              <w:t>1</w:t>
            </w:r>
          </w:p>
          <w:p w:rsidR="00AD402E" w:rsidRPr="009231DF"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r>
              <w:rPr>
                <w:color w:val="000000"/>
                <w:sz w:val="20"/>
                <w:szCs w:val="20"/>
              </w:rPr>
              <w:br/>
            </w: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r>
              <w:rPr>
                <w:color w:val="000000"/>
                <w:sz w:val="20"/>
                <w:szCs w:val="20"/>
              </w:rPr>
              <w:t>2-8</w:t>
            </w: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r>
              <w:rPr>
                <w:color w:val="000000"/>
                <w:sz w:val="20"/>
                <w:szCs w:val="20"/>
              </w:rPr>
              <w:t>9-17</w:t>
            </w:r>
          </w:p>
          <w:p w:rsidR="00AD402E" w:rsidRDefault="00AD402E" w:rsidP="00E63F73">
            <w:pPr>
              <w:rPr>
                <w:color w:val="000000"/>
                <w:sz w:val="20"/>
                <w:szCs w:val="20"/>
              </w:rPr>
            </w:pPr>
          </w:p>
          <w:p w:rsidR="00AD402E"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tc>
        <w:tc>
          <w:tcPr>
            <w:tcW w:w="1820" w:type="pct"/>
            <w:shd w:val="clear" w:color="000000" w:fill="FFFFFF"/>
            <w:noWrap/>
            <w:vAlign w:val="center"/>
            <w:hideMark/>
          </w:tcPr>
          <w:p w:rsidR="00AD402E" w:rsidRPr="009231DF" w:rsidRDefault="00AD402E" w:rsidP="00E63F73">
            <w:pPr>
              <w:rPr>
                <w:b/>
                <w:color w:val="000000"/>
                <w:sz w:val="28"/>
                <w:szCs w:val="28"/>
              </w:rPr>
            </w:pPr>
            <w:r w:rsidRPr="009231DF">
              <w:rPr>
                <w:b/>
                <w:color w:val="000000"/>
                <w:sz w:val="28"/>
                <w:szCs w:val="28"/>
              </w:rPr>
              <w:t>Пение, анализ на слух, запись на слух-письменные формы работы</w:t>
            </w:r>
          </w:p>
          <w:p w:rsidR="00AD402E" w:rsidRPr="009231DF" w:rsidRDefault="00AD402E" w:rsidP="00E63F73">
            <w:pPr>
              <w:rPr>
                <w:color w:val="000000"/>
                <w:sz w:val="20"/>
                <w:szCs w:val="20"/>
              </w:rPr>
            </w:pPr>
          </w:p>
          <w:p w:rsidR="00AD402E" w:rsidRPr="009231DF" w:rsidRDefault="00AD402E" w:rsidP="00E63F73">
            <w:pPr>
              <w:rPr>
                <w:color w:val="000000"/>
                <w:sz w:val="20"/>
                <w:szCs w:val="20"/>
              </w:rPr>
            </w:pPr>
            <w:r w:rsidRPr="009231DF">
              <w:rPr>
                <w:color w:val="000000"/>
                <w:sz w:val="20"/>
                <w:szCs w:val="20"/>
              </w:rPr>
              <w:t>1.Аудиторные</w:t>
            </w:r>
          </w:p>
          <w:p w:rsidR="00AD402E" w:rsidRPr="009231DF" w:rsidRDefault="00AD402E" w:rsidP="00E63F73">
            <w:pPr>
              <w:rPr>
                <w:color w:val="000000"/>
                <w:sz w:val="20"/>
                <w:szCs w:val="20"/>
              </w:rPr>
            </w:pPr>
            <w:r w:rsidRPr="009231DF">
              <w:rPr>
                <w:color w:val="000000"/>
                <w:sz w:val="20"/>
                <w:szCs w:val="20"/>
              </w:rPr>
              <w:t>2. Внеаудиторные.</w:t>
            </w:r>
          </w:p>
          <w:p w:rsidR="00AD402E" w:rsidRDefault="00AD402E" w:rsidP="00E63F73">
            <w:pPr>
              <w:rPr>
                <w:color w:val="000000"/>
                <w:sz w:val="20"/>
                <w:szCs w:val="20"/>
              </w:rPr>
            </w:pPr>
            <w:r w:rsidRPr="009231DF">
              <w:rPr>
                <w:color w:val="000000"/>
                <w:sz w:val="20"/>
                <w:szCs w:val="20"/>
              </w:rPr>
              <w:t>Содержание самостоятельной работы</w:t>
            </w:r>
          </w:p>
          <w:p w:rsidR="00AD402E" w:rsidRPr="009231DF" w:rsidRDefault="00AD402E" w:rsidP="00E63F73">
            <w:pPr>
              <w:rPr>
                <w:color w:val="000000"/>
                <w:sz w:val="20"/>
                <w:szCs w:val="20"/>
              </w:rPr>
            </w:pPr>
          </w:p>
          <w:p w:rsidR="00AD402E" w:rsidRPr="009231DF" w:rsidRDefault="00AD402E" w:rsidP="00E63F73">
            <w:pPr>
              <w:rPr>
                <w:b/>
                <w:color w:val="000000"/>
                <w:sz w:val="28"/>
                <w:szCs w:val="28"/>
              </w:rPr>
            </w:pPr>
            <w:r w:rsidRPr="009231DF">
              <w:rPr>
                <w:b/>
                <w:color w:val="000000"/>
                <w:sz w:val="28"/>
                <w:szCs w:val="28"/>
              </w:rPr>
              <w:t>Подготовка к рубежному контролю на 8 неделе</w:t>
            </w:r>
          </w:p>
          <w:p w:rsidR="00AD402E" w:rsidRPr="009231DF" w:rsidRDefault="00AD402E" w:rsidP="00E63F73">
            <w:pPr>
              <w:rPr>
                <w:b/>
                <w:color w:val="000000"/>
                <w:sz w:val="28"/>
                <w:szCs w:val="28"/>
              </w:rPr>
            </w:pPr>
          </w:p>
          <w:p w:rsidR="00AD402E" w:rsidRPr="009231DF" w:rsidRDefault="00AD402E" w:rsidP="00E63F73">
            <w:pPr>
              <w:rPr>
                <w:b/>
                <w:color w:val="000000"/>
                <w:sz w:val="20"/>
                <w:szCs w:val="20"/>
              </w:rPr>
            </w:pPr>
            <w:r w:rsidRPr="009231DF">
              <w:rPr>
                <w:color w:val="000000"/>
                <w:sz w:val="20"/>
                <w:szCs w:val="20"/>
              </w:rPr>
              <w:t>1.</w:t>
            </w:r>
            <w:r w:rsidRPr="009231DF">
              <w:rPr>
                <w:b/>
                <w:color w:val="000000"/>
                <w:sz w:val="20"/>
                <w:szCs w:val="20"/>
              </w:rPr>
              <w:t>Пение</w:t>
            </w:r>
          </w:p>
          <w:p w:rsidR="00AD402E" w:rsidRPr="009231DF" w:rsidRDefault="00AD402E" w:rsidP="00E63F73">
            <w:pPr>
              <w:rPr>
                <w:color w:val="000000"/>
                <w:sz w:val="20"/>
                <w:szCs w:val="20"/>
              </w:rPr>
            </w:pPr>
            <w:r w:rsidRPr="009231DF">
              <w:rPr>
                <w:color w:val="000000"/>
                <w:sz w:val="20"/>
                <w:szCs w:val="20"/>
              </w:rPr>
              <w:t xml:space="preserve"> гамм, ступеней, отдельных интервалов, цепочек интервалов, отдельных аккордов, аккордовых последовательностей, </w:t>
            </w:r>
          </w:p>
          <w:p w:rsidR="00AD402E" w:rsidRPr="009231DF" w:rsidRDefault="00AD402E" w:rsidP="00E63F73">
            <w:pPr>
              <w:rPr>
                <w:color w:val="000000"/>
                <w:sz w:val="20"/>
                <w:szCs w:val="20"/>
              </w:rPr>
            </w:pPr>
            <w:r w:rsidRPr="009231DF">
              <w:rPr>
                <w:color w:val="000000"/>
                <w:sz w:val="20"/>
                <w:szCs w:val="20"/>
              </w:rPr>
              <w:t xml:space="preserve">чтение мелодий с листа, транспонирование мелодий выученных наизусть и с листа, </w:t>
            </w:r>
          </w:p>
          <w:p w:rsidR="00AD402E" w:rsidRPr="009231DF" w:rsidRDefault="00AD402E" w:rsidP="00E63F73">
            <w:pPr>
              <w:rPr>
                <w:color w:val="000000"/>
                <w:sz w:val="20"/>
                <w:szCs w:val="20"/>
              </w:rPr>
            </w:pPr>
            <w:r w:rsidRPr="009231DF">
              <w:rPr>
                <w:color w:val="000000"/>
                <w:sz w:val="20"/>
                <w:szCs w:val="20"/>
              </w:rPr>
              <w:t>пение двухголосных и четырехголосных примеров</w:t>
            </w:r>
          </w:p>
          <w:p w:rsidR="00AD402E" w:rsidRPr="009231DF" w:rsidRDefault="00AD402E" w:rsidP="00E63F73">
            <w:pPr>
              <w:rPr>
                <w:b/>
                <w:color w:val="000000"/>
                <w:sz w:val="20"/>
                <w:szCs w:val="20"/>
              </w:rPr>
            </w:pPr>
            <w:r w:rsidRPr="009231DF">
              <w:rPr>
                <w:color w:val="000000"/>
                <w:sz w:val="20"/>
                <w:szCs w:val="20"/>
              </w:rPr>
              <w:t>2.</w:t>
            </w:r>
            <w:r w:rsidRPr="009231DF">
              <w:rPr>
                <w:b/>
                <w:color w:val="000000"/>
                <w:sz w:val="20"/>
                <w:szCs w:val="20"/>
              </w:rPr>
              <w:t>Анализ на слух:</w:t>
            </w:r>
          </w:p>
          <w:p w:rsidR="00AD402E" w:rsidRPr="009231DF" w:rsidRDefault="00AD402E" w:rsidP="00E63F73">
            <w:pPr>
              <w:rPr>
                <w:color w:val="000000"/>
                <w:sz w:val="20"/>
                <w:szCs w:val="20"/>
              </w:rPr>
            </w:pPr>
            <w:r w:rsidRPr="009231DF">
              <w:rPr>
                <w:color w:val="000000"/>
                <w:sz w:val="20"/>
                <w:szCs w:val="20"/>
              </w:rPr>
              <w:t xml:space="preserve"> гамм, ладов, ступеней , отдельных интервалов, цепочек интервалов, отдельных аккордов, аккордовых последовательностей,</w:t>
            </w:r>
          </w:p>
          <w:p w:rsidR="00AD402E" w:rsidRPr="009231DF" w:rsidRDefault="00AD402E" w:rsidP="00E63F73">
            <w:pPr>
              <w:rPr>
                <w:color w:val="000000"/>
                <w:sz w:val="20"/>
                <w:szCs w:val="20"/>
              </w:rPr>
            </w:pPr>
            <w:r w:rsidRPr="009231DF">
              <w:rPr>
                <w:color w:val="000000"/>
                <w:sz w:val="20"/>
                <w:szCs w:val="20"/>
              </w:rPr>
              <w:t>фрагментов музыкальных произведений-анализ музыкально-выразительных средств</w:t>
            </w:r>
          </w:p>
          <w:p w:rsidR="00AD402E" w:rsidRPr="009231DF" w:rsidRDefault="00AD402E" w:rsidP="00E63F73">
            <w:pPr>
              <w:rPr>
                <w:color w:val="000000"/>
                <w:sz w:val="20"/>
                <w:szCs w:val="20"/>
              </w:rPr>
            </w:pPr>
            <w:r w:rsidRPr="009231DF">
              <w:rPr>
                <w:color w:val="000000"/>
                <w:sz w:val="20"/>
                <w:szCs w:val="20"/>
              </w:rPr>
              <w:t xml:space="preserve">3. </w:t>
            </w:r>
            <w:r w:rsidRPr="009231DF">
              <w:rPr>
                <w:b/>
                <w:color w:val="000000"/>
                <w:sz w:val="20"/>
                <w:szCs w:val="20"/>
              </w:rPr>
              <w:t>Запись на слух – письменные формы работы</w:t>
            </w:r>
            <w:r w:rsidRPr="009231DF">
              <w:rPr>
                <w:color w:val="000000"/>
                <w:sz w:val="20"/>
                <w:szCs w:val="20"/>
              </w:rPr>
              <w:t>:</w:t>
            </w:r>
          </w:p>
          <w:p w:rsidR="00AD402E" w:rsidRPr="009231DF" w:rsidRDefault="00AD402E" w:rsidP="00E63F73">
            <w:pPr>
              <w:rPr>
                <w:color w:val="000000"/>
                <w:sz w:val="20"/>
                <w:szCs w:val="20"/>
              </w:rPr>
            </w:pPr>
            <w:r w:rsidRPr="009231DF">
              <w:rPr>
                <w:color w:val="000000"/>
                <w:sz w:val="20"/>
                <w:szCs w:val="20"/>
              </w:rPr>
              <w:t>интервалов, цепочек интервалов, аккордов, цепочек аккордов,</w:t>
            </w:r>
          </w:p>
          <w:p w:rsidR="00AD402E" w:rsidRPr="009231DF" w:rsidRDefault="00AD402E" w:rsidP="00E63F73">
            <w:pPr>
              <w:rPr>
                <w:color w:val="000000"/>
                <w:sz w:val="20"/>
                <w:szCs w:val="20"/>
              </w:rPr>
            </w:pPr>
            <w:r w:rsidRPr="009231DF">
              <w:rPr>
                <w:color w:val="000000"/>
                <w:sz w:val="20"/>
                <w:szCs w:val="20"/>
              </w:rPr>
              <w:t>одноголосных, двухголосных диктантов, запись аккордовых последовательностей – цифровок</w:t>
            </w:r>
          </w:p>
          <w:p w:rsidR="00AD402E" w:rsidRPr="009231DF" w:rsidRDefault="00AD402E" w:rsidP="00E63F73">
            <w:pPr>
              <w:rPr>
                <w:color w:val="000000"/>
                <w:sz w:val="20"/>
                <w:szCs w:val="20"/>
              </w:rPr>
            </w:pPr>
          </w:p>
          <w:p w:rsidR="00AD402E" w:rsidRPr="009231DF"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Default="00AD402E" w:rsidP="00E63F73">
            <w:pPr>
              <w:rPr>
                <w:color w:val="000000"/>
                <w:sz w:val="20"/>
                <w:szCs w:val="20"/>
              </w:rPr>
            </w:pPr>
          </w:p>
          <w:p w:rsidR="00AD402E" w:rsidRPr="009231DF" w:rsidRDefault="00AD402E" w:rsidP="00E63F73">
            <w:pPr>
              <w:rPr>
                <w:color w:val="000000"/>
                <w:sz w:val="20"/>
                <w:szCs w:val="20"/>
              </w:rPr>
            </w:pPr>
          </w:p>
          <w:p w:rsidR="00AD402E" w:rsidRPr="009231DF" w:rsidRDefault="00AD402E" w:rsidP="00E63F73">
            <w:pPr>
              <w:rPr>
                <w:b/>
                <w:color w:val="000000"/>
                <w:sz w:val="28"/>
                <w:szCs w:val="28"/>
              </w:rPr>
            </w:pPr>
            <w:r w:rsidRPr="009231DF">
              <w:rPr>
                <w:b/>
                <w:color w:val="000000"/>
                <w:sz w:val="28"/>
                <w:szCs w:val="28"/>
              </w:rPr>
              <w:t>Итоговая оценка за семестр</w:t>
            </w:r>
          </w:p>
          <w:p w:rsidR="00AD402E" w:rsidRPr="009231DF" w:rsidRDefault="00AD402E" w:rsidP="00E63F73">
            <w:pPr>
              <w:rPr>
                <w:b/>
                <w:color w:val="000000"/>
                <w:sz w:val="28"/>
                <w:szCs w:val="28"/>
              </w:rPr>
            </w:pPr>
          </w:p>
          <w:p w:rsidR="00AD402E" w:rsidRPr="009231DF" w:rsidRDefault="00AD402E" w:rsidP="00E63F73">
            <w:pPr>
              <w:rPr>
                <w:b/>
                <w:color w:val="000000"/>
                <w:sz w:val="28"/>
                <w:szCs w:val="28"/>
              </w:rPr>
            </w:pPr>
            <w:r w:rsidRPr="009231DF">
              <w:rPr>
                <w:b/>
                <w:color w:val="000000"/>
                <w:sz w:val="28"/>
                <w:szCs w:val="28"/>
              </w:rPr>
              <w:t>Подгото</w:t>
            </w:r>
            <w:r>
              <w:rPr>
                <w:b/>
                <w:color w:val="000000"/>
                <w:sz w:val="28"/>
                <w:szCs w:val="28"/>
              </w:rPr>
              <w:t>вка к  экзамену</w:t>
            </w:r>
            <w:r w:rsidRPr="009231DF">
              <w:rPr>
                <w:b/>
                <w:color w:val="000000"/>
                <w:sz w:val="28"/>
                <w:szCs w:val="28"/>
              </w:rPr>
              <w:br/>
            </w:r>
          </w:p>
          <w:p w:rsidR="00AD402E" w:rsidRDefault="00AD402E" w:rsidP="00E63F73">
            <w:pPr>
              <w:rPr>
                <w:color w:val="000000"/>
                <w:sz w:val="20"/>
                <w:szCs w:val="20"/>
              </w:rPr>
            </w:pPr>
          </w:p>
          <w:p w:rsidR="00AD402E" w:rsidRPr="009231DF" w:rsidRDefault="00AD402E" w:rsidP="00E63F73">
            <w:pPr>
              <w:rPr>
                <w:color w:val="000000"/>
                <w:sz w:val="20"/>
                <w:szCs w:val="20"/>
              </w:rPr>
            </w:pPr>
          </w:p>
        </w:tc>
        <w:tc>
          <w:tcPr>
            <w:tcW w:w="604" w:type="pct"/>
            <w:shd w:val="clear" w:color="000000" w:fill="FFFFFF"/>
            <w:vAlign w:val="center"/>
            <w:hideMark/>
          </w:tcPr>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r>
              <w:rPr>
                <w:b/>
                <w:color w:val="000000"/>
                <w:sz w:val="20"/>
                <w:szCs w:val="20"/>
              </w:rPr>
              <w:t>28</w:t>
            </w: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Pr="009231DF" w:rsidRDefault="00AD402E" w:rsidP="00E63F73">
            <w:pPr>
              <w:jc w:val="center"/>
              <w:rPr>
                <w:b/>
                <w:color w:val="000000"/>
                <w:sz w:val="20"/>
                <w:szCs w:val="20"/>
              </w:rPr>
            </w:pPr>
          </w:p>
          <w:p w:rsidR="00AD402E" w:rsidRDefault="00AD402E" w:rsidP="00E63F73">
            <w:pPr>
              <w:jc w:val="center"/>
              <w:rPr>
                <w:b/>
                <w:color w:val="000000"/>
                <w:sz w:val="20"/>
                <w:szCs w:val="20"/>
              </w:rPr>
            </w:pPr>
            <w:r>
              <w:rPr>
                <w:b/>
                <w:color w:val="000000"/>
                <w:sz w:val="20"/>
                <w:szCs w:val="20"/>
              </w:rPr>
              <w:t xml:space="preserve">Итого СР 47 </w:t>
            </w:r>
            <w:r w:rsidRPr="009231DF">
              <w:rPr>
                <w:b/>
                <w:color w:val="000000"/>
                <w:sz w:val="20"/>
                <w:szCs w:val="20"/>
              </w:rPr>
              <w:t>час</w:t>
            </w:r>
          </w:p>
          <w:p w:rsidR="00AD402E" w:rsidRPr="009231DF" w:rsidRDefault="00AD402E" w:rsidP="00E63F73">
            <w:pPr>
              <w:rPr>
                <w:color w:val="000000"/>
                <w:sz w:val="20"/>
                <w:szCs w:val="20"/>
              </w:rPr>
            </w:pPr>
          </w:p>
        </w:tc>
      </w:tr>
    </w:tbl>
    <w:p w:rsidR="00AD402E" w:rsidRPr="009231DF" w:rsidRDefault="00AD402E" w:rsidP="00AD402E">
      <w:pPr>
        <w:autoSpaceDE w:val="0"/>
        <w:autoSpaceDN w:val="0"/>
        <w:adjustRightInd w:val="0"/>
        <w:spacing w:line="360" w:lineRule="auto"/>
        <w:rPr>
          <w:bCs/>
          <w:sz w:val="20"/>
          <w:szCs w:val="20"/>
        </w:rPr>
      </w:pPr>
    </w:p>
    <w:p w:rsidR="00AD402E" w:rsidRDefault="00AD402E" w:rsidP="00AD402E">
      <w:pPr>
        <w:autoSpaceDE w:val="0"/>
        <w:autoSpaceDN w:val="0"/>
        <w:adjustRightInd w:val="0"/>
        <w:jc w:val="center"/>
        <w:rPr>
          <w:b/>
        </w:rPr>
      </w:pPr>
      <w:r>
        <w:rPr>
          <w:b/>
        </w:rPr>
        <w:t>3. РЕКОМЕН</w:t>
      </w:r>
      <w:r w:rsidRPr="00C921F2">
        <w:rPr>
          <w:b/>
        </w:rPr>
        <w:t>ДАЦИИ ПО ОРГАНИЗАЦИИ САМОСТОЯТЕЛЬНОЙ РАБОТЫ ОБУЧАЮЩИХСЯ</w:t>
      </w:r>
    </w:p>
    <w:p w:rsidR="00AD402E" w:rsidRPr="00C921F2" w:rsidRDefault="00AD402E" w:rsidP="00AD402E">
      <w:pPr>
        <w:autoSpaceDE w:val="0"/>
        <w:autoSpaceDN w:val="0"/>
        <w:adjustRightInd w:val="0"/>
        <w:ind w:firstLine="567"/>
        <w:jc w:val="center"/>
        <w:rPr>
          <w:b/>
        </w:rPr>
      </w:pPr>
    </w:p>
    <w:p w:rsidR="00AD402E" w:rsidRPr="00211680" w:rsidRDefault="00AD402E" w:rsidP="00AD402E">
      <w:pPr>
        <w:pStyle w:val="3"/>
        <w:ind w:left="720"/>
        <w:jc w:val="center"/>
        <w:rPr>
          <w:rFonts w:ascii="Times New Roman" w:hAnsi="Times New Roman" w:cs="Times New Roman"/>
          <w:b w:val="0"/>
          <w:color w:val="auto"/>
          <w:sz w:val="20"/>
          <w:szCs w:val="20"/>
        </w:rPr>
      </w:pPr>
      <w:bookmarkStart w:id="5" w:name="_Toc3200163"/>
      <w:r w:rsidRPr="00211680">
        <w:rPr>
          <w:rFonts w:ascii="Times New Roman" w:hAnsi="Times New Roman" w:cs="Times New Roman"/>
          <w:color w:val="auto"/>
          <w:sz w:val="20"/>
          <w:szCs w:val="20"/>
        </w:rPr>
        <w:t>3.1 ОБЩИЕ РЕКОМЕНДАЦИИ ПО ОРГАНИЗАЦИИ САМОСТОЯТЕЛЬНОЙ РАБОТЫ ОБУЧАЮЩИХСЯ</w:t>
      </w:r>
      <w:bookmarkEnd w:id="5"/>
    </w:p>
    <w:p w:rsidR="00AD402E" w:rsidRPr="00211680" w:rsidRDefault="00AD402E" w:rsidP="00AD402E">
      <w:pPr>
        <w:rPr>
          <w:sz w:val="20"/>
          <w:szCs w:val="20"/>
        </w:rPr>
      </w:pPr>
    </w:p>
    <w:p w:rsidR="00AD402E" w:rsidRPr="00C921F2" w:rsidRDefault="00AD402E" w:rsidP="00AD402E">
      <w:pPr>
        <w:autoSpaceDE w:val="0"/>
        <w:autoSpaceDN w:val="0"/>
        <w:adjustRightInd w:val="0"/>
        <w:ind w:firstLine="567"/>
        <w:jc w:val="both"/>
        <w:rPr>
          <w:bCs/>
          <w:iCs/>
        </w:rPr>
      </w:pPr>
      <w:r w:rsidRPr="00C921F2">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AD402E" w:rsidRPr="00C921F2" w:rsidRDefault="00AD402E" w:rsidP="00AD402E">
      <w:pPr>
        <w:ind w:firstLine="709"/>
        <w:jc w:val="both"/>
      </w:pPr>
      <w:r w:rsidRPr="00C921F2">
        <w:t>Процесс организации самостоятельной работы студентов включает в себя следующие этапы:</w:t>
      </w:r>
    </w:p>
    <w:p w:rsidR="00AD402E" w:rsidRPr="00C921F2" w:rsidRDefault="00AD402E" w:rsidP="00AD402E">
      <w:pPr>
        <w:numPr>
          <w:ilvl w:val="0"/>
          <w:numId w:val="2"/>
        </w:numPr>
        <w:tabs>
          <w:tab w:val="clear" w:pos="1429"/>
          <w:tab w:val="num" w:pos="0"/>
          <w:tab w:val="num" w:pos="284"/>
        </w:tabs>
        <w:ind w:left="0" w:firstLine="567"/>
        <w:jc w:val="both"/>
      </w:pPr>
      <w:r w:rsidRPr="00C921F2">
        <w:rPr>
          <w:b/>
        </w:rPr>
        <w:t>подготовительный</w:t>
      </w:r>
      <w:r>
        <w:t xml:space="preserve"> ( изучение музыкального материала, материала учебника и дополнительной литературы по теме курса,</w:t>
      </w:r>
      <w:r w:rsidRPr="00C921F2">
        <w:t xml:space="preserve"> опре</w:t>
      </w:r>
      <w:r>
        <w:t>деление основных типов практических заданий по курсу дисциплины)</w:t>
      </w:r>
    </w:p>
    <w:p w:rsidR="00AD402E" w:rsidRPr="00C921F2" w:rsidRDefault="00AD402E" w:rsidP="00AD402E">
      <w:pPr>
        <w:numPr>
          <w:ilvl w:val="0"/>
          <w:numId w:val="2"/>
        </w:numPr>
        <w:tabs>
          <w:tab w:val="clear" w:pos="1429"/>
          <w:tab w:val="num" w:pos="0"/>
          <w:tab w:val="num" w:pos="284"/>
        </w:tabs>
        <w:ind w:left="0" w:firstLine="567"/>
        <w:jc w:val="both"/>
      </w:pPr>
      <w:r w:rsidRPr="00C921F2">
        <w:rPr>
          <w:b/>
        </w:rPr>
        <w:t>основной</w:t>
      </w:r>
      <w:r w:rsidRPr="00C921F2">
        <w:t xml:space="preserve">  (ежедневная работа над из</w:t>
      </w:r>
      <w:r>
        <w:t xml:space="preserve">учаемым материалом, </w:t>
      </w:r>
      <w:r w:rsidRPr="00C921F2">
        <w:t xml:space="preserve"> поиск информации по изучаемому материалу - аудио и видео записи исполнений, усвоения, переработки, применения, передачи знаний, фиксирование результатов, самоорганизация процесса ра</w:t>
      </w:r>
      <w:r>
        <w:t>боты)</w:t>
      </w:r>
    </w:p>
    <w:p w:rsidR="00AD402E" w:rsidRPr="00C921F2" w:rsidRDefault="00AD402E" w:rsidP="00AD402E">
      <w:pPr>
        <w:numPr>
          <w:ilvl w:val="0"/>
          <w:numId w:val="2"/>
        </w:numPr>
        <w:tabs>
          <w:tab w:val="clear" w:pos="1429"/>
          <w:tab w:val="num" w:pos="0"/>
          <w:tab w:val="num" w:pos="284"/>
        </w:tabs>
        <w:ind w:left="0" w:firstLine="567"/>
        <w:jc w:val="both"/>
      </w:pPr>
      <w:r w:rsidRPr="00C921F2">
        <w:rPr>
          <w:b/>
        </w:rPr>
        <w:t xml:space="preserve">заключительный </w:t>
      </w:r>
      <w:r w:rsidRPr="00C921F2">
        <w:t>(подготовка к</w:t>
      </w:r>
      <w:r>
        <w:t xml:space="preserve"> сдаче самостоятельной работы по теме курса на занятиях в классе</w:t>
      </w:r>
      <w:r w:rsidRPr="00C921F2">
        <w:t xml:space="preserve">,  самооценка и анализ результатов работы по освоению </w:t>
      </w:r>
      <w:r>
        <w:t>материала курса дисциплины</w:t>
      </w:r>
      <w:r w:rsidRPr="00C921F2">
        <w:t>, о</w:t>
      </w:r>
      <w:r>
        <w:t xml:space="preserve">ценка эффективности </w:t>
      </w:r>
      <w:r w:rsidRPr="00C921F2">
        <w:t xml:space="preserve">приемов </w:t>
      </w:r>
      <w:r>
        <w:t xml:space="preserve">самостоятельной </w:t>
      </w:r>
      <w:r w:rsidRPr="00C921F2">
        <w:t>работы, выводы о направлениях оптимизации труда).</w:t>
      </w:r>
    </w:p>
    <w:p w:rsidR="00AD402E" w:rsidRPr="00C921F2" w:rsidRDefault="00AD402E" w:rsidP="00AD402E">
      <w:pPr>
        <w:tabs>
          <w:tab w:val="num" w:pos="284"/>
        </w:tabs>
        <w:autoSpaceDE w:val="0"/>
        <w:autoSpaceDN w:val="0"/>
        <w:adjustRightInd w:val="0"/>
        <w:ind w:firstLine="567"/>
        <w:jc w:val="both"/>
        <w:rPr>
          <w:bCs/>
          <w:iCs/>
        </w:rPr>
      </w:pPr>
      <w:r w:rsidRPr="00C921F2">
        <w:rPr>
          <w:bCs/>
          <w:iCs/>
        </w:rPr>
        <w:t xml:space="preserve">Подведение итогов и оценка результатов контролируемой самостоятельной работы осуществляется на каждом занятии в виде </w:t>
      </w:r>
      <w:r>
        <w:rPr>
          <w:bCs/>
          <w:iCs/>
        </w:rPr>
        <w:t xml:space="preserve"> устного или письменного ответа по заданной теме курса.</w:t>
      </w:r>
      <w:r w:rsidRPr="00C921F2">
        <w:rPr>
          <w:bCs/>
          <w:iCs/>
        </w:rPr>
        <w:t>.</w:t>
      </w:r>
    </w:p>
    <w:p w:rsidR="00AD402E" w:rsidRPr="00211680" w:rsidRDefault="00AD402E" w:rsidP="00AD402E">
      <w:pPr>
        <w:spacing w:after="200" w:line="276" w:lineRule="auto"/>
        <w:rPr>
          <w:sz w:val="20"/>
          <w:szCs w:val="20"/>
        </w:rPr>
      </w:pPr>
    </w:p>
    <w:p w:rsidR="00AD402E" w:rsidRPr="00211680" w:rsidRDefault="00AD402E" w:rsidP="00AD402E">
      <w:pPr>
        <w:pStyle w:val="2"/>
        <w:spacing w:line="360" w:lineRule="auto"/>
        <w:jc w:val="center"/>
        <w:rPr>
          <w:rFonts w:ascii="Times New Roman" w:hAnsi="Times New Roman" w:cs="Times New Roman"/>
          <w:b/>
          <w:color w:val="auto"/>
          <w:sz w:val="20"/>
          <w:szCs w:val="20"/>
        </w:rPr>
      </w:pPr>
      <w:bookmarkStart w:id="6" w:name="_Toc536199489"/>
      <w:bookmarkStart w:id="7" w:name="_Toc3200164"/>
      <w:r w:rsidRPr="00211680">
        <w:rPr>
          <w:rFonts w:ascii="Times New Roman" w:hAnsi="Times New Roman" w:cs="Times New Roman"/>
          <w:b/>
          <w:color w:val="auto"/>
          <w:sz w:val="20"/>
          <w:szCs w:val="20"/>
        </w:rPr>
        <w:t>3.2 МЕТОДИЧЕСКИЕ РЕКОМЕНДАЦИИ ДЛЯ СТУДЕНТОВ</w:t>
      </w:r>
      <w:bookmarkEnd w:id="6"/>
      <w:bookmarkEnd w:id="7"/>
    </w:p>
    <w:p w:rsidR="00AD402E" w:rsidRPr="00211680" w:rsidRDefault="00AD402E" w:rsidP="00AD402E">
      <w:pPr>
        <w:pStyle w:val="2"/>
        <w:spacing w:line="360" w:lineRule="auto"/>
        <w:jc w:val="center"/>
        <w:rPr>
          <w:rFonts w:ascii="Times New Roman" w:hAnsi="Times New Roman" w:cs="Times New Roman"/>
          <w:b/>
          <w:color w:val="auto"/>
          <w:sz w:val="20"/>
          <w:szCs w:val="20"/>
        </w:rPr>
      </w:pPr>
      <w:bookmarkStart w:id="8" w:name="_Toc536199490"/>
      <w:bookmarkStart w:id="9" w:name="_Toc3200165"/>
      <w:r w:rsidRPr="00211680">
        <w:rPr>
          <w:rFonts w:ascii="Times New Roman" w:hAnsi="Times New Roman" w:cs="Times New Roman"/>
          <w:b/>
          <w:color w:val="auto"/>
          <w:sz w:val="20"/>
          <w:szCs w:val="20"/>
        </w:rPr>
        <w:t>ПО ОТДЕЛЬНЫМ ФОРМАМ САМОСТОЯТЕЛЬНОЙ РАБОТЫ</w:t>
      </w:r>
      <w:bookmarkEnd w:id="8"/>
      <w:bookmarkEnd w:id="9"/>
    </w:p>
    <w:p w:rsidR="00AD402E" w:rsidRDefault="00AD402E" w:rsidP="00AD402E">
      <w:r>
        <w:t xml:space="preserve">                                                                                                                                   Таблица 3</w:t>
      </w:r>
    </w:p>
    <w:tbl>
      <w:tblPr>
        <w:tblStyle w:val="aa"/>
        <w:tblW w:w="0" w:type="auto"/>
        <w:tblLook w:val="04A0" w:firstRow="1" w:lastRow="0" w:firstColumn="1" w:lastColumn="0" w:noHBand="0" w:noVBand="1"/>
      </w:tblPr>
      <w:tblGrid>
        <w:gridCol w:w="2096"/>
        <w:gridCol w:w="7368"/>
      </w:tblGrid>
      <w:tr w:rsidR="00AD402E" w:rsidRPr="00A62E4D" w:rsidTr="00E63F73">
        <w:tc>
          <w:tcPr>
            <w:tcW w:w="2096" w:type="dxa"/>
          </w:tcPr>
          <w:p w:rsidR="00AD402E" w:rsidRPr="00A62E4D" w:rsidRDefault="00AD402E" w:rsidP="00E63F73">
            <w:pPr>
              <w:tabs>
                <w:tab w:val="num" w:pos="284"/>
              </w:tabs>
              <w:spacing w:line="276" w:lineRule="auto"/>
              <w:jc w:val="center"/>
            </w:pPr>
            <w:r w:rsidRPr="00A62E4D">
              <w:t xml:space="preserve">Форма самостоятельной работы </w:t>
            </w:r>
          </w:p>
        </w:tc>
        <w:tc>
          <w:tcPr>
            <w:tcW w:w="7368" w:type="dxa"/>
          </w:tcPr>
          <w:p w:rsidR="00AD402E" w:rsidRPr="00A62E4D" w:rsidRDefault="00AD402E" w:rsidP="00E63F73">
            <w:pPr>
              <w:tabs>
                <w:tab w:val="num" w:pos="284"/>
              </w:tabs>
              <w:spacing w:line="276" w:lineRule="auto"/>
              <w:jc w:val="center"/>
            </w:pPr>
            <w:r w:rsidRPr="00A62E4D">
              <w:t>Методические рекомендации для студентов</w:t>
            </w:r>
          </w:p>
        </w:tc>
      </w:tr>
      <w:tr w:rsidR="00AD402E" w:rsidRPr="00A62E4D" w:rsidTr="00E63F73">
        <w:tc>
          <w:tcPr>
            <w:tcW w:w="2096" w:type="dxa"/>
          </w:tcPr>
          <w:p w:rsidR="00AD402E" w:rsidRPr="00A62E4D" w:rsidRDefault="00AD402E" w:rsidP="00E63F73">
            <w:pPr>
              <w:tabs>
                <w:tab w:val="num" w:pos="284"/>
              </w:tabs>
              <w:spacing w:line="276" w:lineRule="auto"/>
            </w:pPr>
            <w:r w:rsidRPr="00A62E4D">
              <w:t xml:space="preserve">Подготовка к экспресс—опросу </w:t>
            </w:r>
          </w:p>
        </w:tc>
        <w:tc>
          <w:tcPr>
            <w:tcW w:w="7368" w:type="dxa"/>
          </w:tcPr>
          <w:p w:rsidR="00AD402E" w:rsidRPr="00A62E4D" w:rsidRDefault="00AD402E" w:rsidP="00E63F73">
            <w:pPr>
              <w:tabs>
                <w:tab w:val="num" w:pos="284"/>
              </w:tabs>
              <w:spacing w:line="276" w:lineRule="auto"/>
              <w:jc w:val="both"/>
            </w:pPr>
            <w:r w:rsidRPr="00A62E4D">
              <w:t>Экспресс-опрос является формой текущего контроля успеваемости обучающихся,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также компетенций в течение семестра. Результаты текущего контроля учитываются при промежуточной аттестации.</w:t>
            </w:r>
          </w:p>
          <w:p w:rsidR="00AD402E" w:rsidRDefault="00AD402E" w:rsidP="00E63F73">
            <w:pPr>
              <w:tabs>
                <w:tab w:val="num" w:pos="284"/>
              </w:tabs>
              <w:spacing w:line="276" w:lineRule="auto"/>
              <w:jc w:val="both"/>
            </w:pPr>
            <w:r w:rsidRPr="00A62E4D">
              <w:t xml:space="preserve">Подготовка к проведению экспресс-опроса заключается в систематизации и повторении материала пройденных тем курса, </w:t>
            </w:r>
            <w:r>
              <w:t>проверки домашних заданий,</w:t>
            </w:r>
            <w:r w:rsidRPr="00A62E4D">
              <w:t xml:space="preserve"> самопроверка.</w:t>
            </w:r>
          </w:p>
          <w:p w:rsidR="00AD402E" w:rsidRPr="00A62E4D" w:rsidRDefault="00AD402E" w:rsidP="00E63F73">
            <w:pPr>
              <w:tabs>
                <w:tab w:val="num" w:pos="284"/>
              </w:tabs>
              <w:spacing w:line="276" w:lineRule="auto"/>
              <w:jc w:val="both"/>
            </w:pPr>
          </w:p>
        </w:tc>
      </w:tr>
      <w:tr w:rsidR="00AD402E" w:rsidRPr="00DA0721" w:rsidTr="00E63F73">
        <w:tc>
          <w:tcPr>
            <w:tcW w:w="2096" w:type="dxa"/>
          </w:tcPr>
          <w:p w:rsidR="00AD402E" w:rsidRPr="00A62E4D" w:rsidRDefault="00AD402E" w:rsidP="00E63F73">
            <w:pPr>
              <w:tabs>
                <w:tab w:val="num" w:pos="284"/>
              </w:tabs>
              <w:spacing w:line="276" w:lineRule="auto"/>
            </w:pPr>
            <w:r w:rsidRPr="00A62E4D">
              <w:t>Подготовка  к рубежному контролю (тестированию)</w:t>
            </w:r>
          </w:p>
        </w:tc>
        <w:tc>
          <w:tcPr>
            <w:tcW w:w="7368" w:type="dxa"/>
          </w:tcPr>
          <w:p w:rsidR="00AD402E" w:rsidRPr="00DA0721" w:rsidRDefault="00AD402E" w:rsidP="00E63F73">
            <w:pPr>
              <w:spacing w:line="276" w:lineRule="auto"/>
              <w:jc w:val="both"/>
            </w:pPr>
            <w:r w:rsidRPr="00DA0721">
              <w:t>Межсессионный (рубежный) контроль - одна из форм текущего контроля, составляющих внутри</w:t>
            </w:r>
            <w:r>
              <w:t>-</w:t>
            </w:r>
            <w:r w:rsidRPr="00DA0721">
              <w:t xml:space="preserve">вузовскую систему гарантии качества подготовки специалистов, бакалавров и магистров в общей системе внутренней оценки качества образования в Институте. Межсессионный (рубежный) контроль проводится в первом и втором учебном полугодии до начала зачетно-экзаменационной сессии. Время проведения в первом полугодии – конец октября/начало ноября текущего года, во втором полугодии – конец марта/начало апреля текущего года. Конкретные сроки межсессионного (рубежного) контроля корректируются кафедрами в соответствии с особенностями РП, календарно-тематическим планом курса. Проведение межсессионного (рубежного) контроля направлено на решение следующих задач: </w:t>
            </w:r>
          </w:p>
          <w:p w:rsidR="00AD402E" w:rsidRPr="00DA0721" w:rsidRDefault="00AD402E" w:rsidP="00AD402E">
            <w:pPr>
              <w:numPr>
                <w:ilvl w:val="0"/>
                <w:numId w:val="2"/>
              </w:numPr>
              <w:spacing w:line="276" w:lineRule="auto"/>
              <w:ind w:left="288" w:hanging="288"/>
              <w:contextualSpacing/>
              <w:jc w:val="both"/>
            </w:pPr>
            <w:r w:rsidRPr="00DA0721">
              <w:t xml:space="preserve">проверка качества и результатов усвоения обучающимися пройденного текущего учебного материала; </w:t>
            </w:r>
          </w:p>
          <w:p w:rsidR="00AD402E" w:rsidRPr="00DA0721" w:rsidRDefault="00AD402E" w:rsidP="00AD402E">
            <w:pPr>
              <w:numPr>
                <w:ilvl w:val="0"/>
                <w:numId w:val="2"/>
              </w:numPr>
              <w:spacing w:line="276" w:lineRule="auto"/>
              <w:ind w:left="288" w:hanging="288"/>
              <w:contextualSpacing/>
              <w:jc w:val="both"/>
            </w:pPr>
            <w:r w:rsidRPr="00DA0721">
              <w:t xml:space="preserve">стимулирование самостоятельной внеаудиторной работы обучающихся и помощь в более целенаправленной подготовке к сессии; </w:t>
            </w:r>
          </w:p>
          <w:p w:rsidR="00AD402E" w:rsidRPr="00DA0721" w:rsidRDefault="00AD402E" w:rsidP="00AD402E">
            <w:pPr>
              <w:numPr>
                <w:ilvl w:val="0"/>
                <w:numId w:val="2"/>
              </w:numPr>
              <w:spacing w:line="276" w:lineRule="auto"/>
              <w:ind w:left="288" w:hanging="288"/>
              <w:contextualSpacing/>
              <w:jc w:val="both"/>
            </w:pPr>
            <w:r w:rsidRPr="00DA0721">
              <w:t>повышение ответственности кафедр и преподавателей за качество организации учебного процесса</w:t>
            </w:r>
          </w:p>
          <w:p w:rsidR="00AD402E" w:rsidRDefault="00AD402E" w:rsidP="00E63F73">
            <w:pPr>
              <w:spacing w:line="276" w:lineRule="auto"/>
              <w:jc w:val="both"/>
            </w:pPr>
            <w:r w:rsidRPr="00DA0721">
              <w:t>Межсессионный рубежный кон</w:t>
            </w:r>
            <w:r>
              <w:t>троль по дисциплине «Сольфеджио</w:t>
            </w:r>
            <w:r w:rsidRPr="00DA0721">
              <w:t xml:space="preserve">» проводится в форме ответов на типовые вопросы и практические задания по курсу (тестов). Вопросы формируются на основе пройденного студентами учебного материала от начала семестра до рубежного контроля. </w:t>
            </w:r>
          </w:p>
          <w:p w:rsidR="00AD402E" w:rsidRPr="00DA0721" w:rsidRDefault="00AD402E" w:rsidP="00E63F73">
            <w:pPr>
              <w:spacing w:line="276" w:lineRule="auto"/>
              <w:jc w:val="both"/>
              <w:rPr>
                <w:color w:val="000000"/>
              </w:rPr>
            </w:pPr>
            <w:r>
              <w:t xml:space="preserve"> </w:t>
            </w:r>
            <w:r w:rsidRPr="00DA0721">
              <w:t xml:space="preserve">. </w:t>
            </w:r>
            <w:r w:rsidRPr="00DA0721">
              <w:rPr>
                <w:color w:val="000000"/>
              </w:rPr>
              <w:t>Студенту предлагается выбрать ответы (или выполнить практические задания) в каждом из 5 тестов. За каждый правильно выполненный тест студент получает 1 балл. За неправильно выполненный тест – 0 баллов (в основе пятибалльная система оценок)</w:t>
            </w:r>
          </w:p>
          <w:p w:rsidR="00AD402E" w:rsidRDefault="00AD402E" w:rsidP="00E63F73">
            <w:pPr>
              <w:spacing w:line="276" w:lineRule="auto"/>
              <w:jc w:val="both"/>
            </w:pPr>
            <w:r w:rsidRPr="00DA0721">
              <w:t>Подготовка к проведению рубежного контроля заключается в систематизации и повторении материала пройденных тем курса, проверки классных и домашних заданий,  самопроверка</w:t>
            </w:r>
          </w:p>
          <w:p w:rsidR="00AD402E" w:rsidRPr="00DA0721" w:rsidRDefault="00AD402E" w:rsidP="00E63F73">
            <w:pPr>
              <w:spacing w:line="276" w:lineRule="auto"/>
              <w:jc w:val="both"/>
            </w:pPr>
            <w:r w:rsidRPr="00DA0721">
              <w:t>.</w:t>
            </w:r>
          </w:p>
        </w:tc>
      </w:tr>
      <w:tr w:rsidR="00AD402E" w:rsidRPr="00DA0721" w:rsidTr="00E63F73">
        <w:tc>
          <w:tcPr>
            <w:tcW w:w="2096" w:type="dxa"/>
          </w:tcPr>
          <w:p w:rsidR="00AD402E" w:rsidRPr="00A62E4D" w:rsidRDefault="00AD402E" w:rsidP="00E63F73">
            <w:pPr>
              <w:tabs>
                <w:tab w:val="num" w:pos="284"/>
              </w:tabs>
              <w:spacing w:line="276" w:lineRule="auto"/>
            </w:pPr>
            <w:r w:rsidRPr="00A62E4D">
              <w:t>Итоговая оценка</w:t>
            </w:r>
          </w:p>
        </w:tc>
        <w:tc>
          <w:tcPr>
            <w:tcW w:w="7368" w:type="dxa"/>
          </w:tcPr>
          <w:p w:rsidR="00AD402E" w:rsidRPr="00DA0721" w:rsidRDefault="00AD402E" w:rsidP="00E63F73">
            <w:pPr>
              <w:tabs>
                <w:tab w:val="num" w:pos="284"/>
              </w:tabs>
              <w:spacing w:line="276" w:lineRule="auto"/>
              <w:jc w:val="both"/>
              <w:rPr>
                <w:lang w:eastAsia="ar-SA"/>
              </w:rPr>
            </w:pPr>
            <w:r w:rsidRPr="00DA0721">
              <w:rPr>
                <w:lang w:eastAsia="ar-SA"/>
              </w:rPr>
              <w:t xml:space="preserve">Итоговая оценка - вид аттестации, предусмотренный </w:t>
            </w:r>
            <w:r w:rsidRPr="00DA0721">
              <w:rPr>
                <w:shd w:val="clear" w:color="auto" w:fill="FFFFFF"/>
              </w:rPr>
              <w:t xml:space="preserve">Положением о пятибалльной системе оценок, </w:t>
            </w:r>
            <w:r w:rsidRPr="00DA0721">
              <w:rPr>
                <w:lang w:eastAsia="ar-SA"/>
              </w:rPr>
              <w:t xml:space="preserve"> проводится в форме подсчета среднего балла из суммы баллов, полученных студентом в течение семестра по текущему контролю, рубежному контролю, по результатам активности студента в течение семестра, выполнению письменных работ, подготовки презентаций, ответов на занятиях семинарского типа. </w:t>
            </w:r>
          </w:p>
          <w:p w:rsidR="00AD402E" w:rsidRPr="00DA0721" w:rsidRDefault="00AD402E" w:rsidP="00E63F73">
            <w:pPr>
              <w:tabs>
                <w:tab w:val="num" w:pos="284"/>
              </w:tabs>
              <w:spacing w:line="276" w:lineRule="auto"/>
              <w:jc w:val="both"/>
            </w:pPr>
            <w:r w:rsidRPr="00DA0721">
              <w:rPr>
                <w:lang w:eastAsia="ar-SA"/>
              </w:rPr>
              <w:t>Также   преподаватель   может учесть при выставлении итоговой оценки участие студента во внеаудиторных мероприятиях, связанных с изучаемой дисциплиной: Студенту необходимо предоставить документы, подтверждающие участие во внеаудиторных мероприятиях, связанных с изучаемой дисциплиной (портфолио студента).</w:t>
            </w:r>
          </w:p>
          <w:p w:rsidR="00AD402E" w:rsidRPr="00DA0721" w:rsidRDefault="00AD402E" w:rsidP="00E63F73">
            <w:pPr>
              <w:tabs>
                <w:tab w:val="num" w:pos="284"/>
              </w:tabs>
              <w:spacing w:line="276" w:lineRule="auto"/>
              <w:jc w:val="both"/>
            </w:pPr>
          </w:p>
        </w:tc>
      </w:tr>
      <w:tr w:rsidR="00AD402E" w:rsidRPr="00A62E4D" w:rsidTr="00E63F73">
        <w:tc>
          <w:tcPr>
            <w:tcW w:w="2096" w:type="dxa"/>
          </w:tcPr>
          <w:p w:rsidR="00AD402E" w:rsidRPr="00A62E4D" w:rsidRDefault="00AD402E" w:rsidP="00E63F73">
            <w:pPr>
              <w:tabs>
                <w:tab w:val="num" w:pos="284"/>
              </w:tabs>
              <w:spacing w:line="276" w:lineRule="auto"/>
            </w:pPr>
            <w:r w:rsidRPr="00A62E4D">
              <w:t>Подготовка к промежуточной аттестации</w:t>
            </w:r>
          </w:p>
        </w:tc>
        <w:tc>
          <w:tcPr>
            <w:tcW w:w="7368" w:type="dxa"/>
          </w:tcPr>
          <w:p w:rsidR="00AD402E" w:rsidRPr="00A62E4D" w:rsidRDefault="00AD402E" w:rsidP="00E63F73">
            <w:pPr>
              <w:spacing w:line="276" w:lineRule="auto"/>
              <w:jc w:val="both"/>
            </w:pPr>
            <w:r w:rsidRPr="00A62E4D">
              <w:t>Промежуточной аттестацией по дисциплине «</w:t>
            </w:r>
            <w:r>
              <w:t>Сольфеджио</w:t>
            </w:r>
            <w:r w:rsidRPr="00A62E4D">
              <w:t xml:space="preserve">»  является  </w:t>
            </w:r>
            <w:r w:rsidRPr="00A62E4D">
              <w:rPr>
                <w:b/>
              </w:rPr>
              <w:t>экзамен</w:t>
            </w:r>
            <w:r w:rsidRPr="00A62E4D">
              <w:t>. Подготовка к промежуточной аттестации заключается в систематизации и повторении ма</w:t>
            </w:r>
            <w:r>
              <w:t>териала курса, проверки классных и домашних заданий,</w:t>
            </w:r>
            <w:r w:rsidRPr="00A62E4D">
              <w:t>, посещение студентом консультаций</w:t>
            </w:r>
          </w:p>
          <w:p w:rsidR="00AD402E" w:rsidRDefault="00AD402E" w:rsidP="00E63F73">
            <w:pPr>
              <w:spacing w:line="276" w:lineRule="auto"/>
              <w:jc w:val="both"/>
            </w:pPr>
            <w:r w:rsidRPr="00A62E4D">
              <w:t>Если в процессе самостоятельной  работы над изучением теоретического</w:t>
            </w:r>
            <w:r>
              <w:t xml:space="preserve"> и практического</w:t>
            </w:r>
            <w:r w:rsidRPr="00A62E4D">
              <w:t xml:space="preserve">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w:t>
            </w:r>
            <w:r>
              <w:t>тветов на вопросы самопроверки.</w:t>
            </w:r>
          </w:p>
          <w:p w:rsidR="00AD402E" w:rsidRPr="00A62E4D" w:rsidRDefault="00AD402E" w:rsidP="00E63F73">
            <w:pPr>
              <w:spacing w:line="276" w:lineRule="auto"/>
              <w:jc w:val="both"/>
            </w:pPr>
          </w:p>
        </w:tc>
      </w:tr>
      <w:tr w:rsidR="00AD402E" w:rsidRPr="00DA0721" w:rsidTr="00E63F73">
        <w:tc>
          <w:tcPr>
            <w:tcW w:w="2096" w:type="dxa"/>
          </w:tcPr>
          <w:p w:rsidR="00AD402E" w:rsidRDefault="00AD402E" w:rsidP="00E63F73">
            <w:pPr>
              <w:tabs>
                <w:tab w:val="num" w:pos="284"/>
              </w:tabs>
              <w:spacing w:line="276" w:lineRule="auto"/>
              <w:rPr>
                <w:color w:val="000000"/>
              </w:rPr>
            </w:pPr>
            <w:r>
              <w:rPr>
                <w:color w:val="000000"/>
              </w:rPr>
              <w:t>Анализ медиаконтента по</w:t>
            </w:r>
          </w:p>
          <w:p w:rsidR="00AD402E" w:rsidRPr="00082AF2" w:rsidRDefault="00AD402E" w:rsidP="00E63F73">
            <w:pPr>
              <w:tabs>
                <w:tab w:val="num" w:pos="284"/>
              </w:tabs>
              <w:spacing w:line="276" w:lineRule="auto"/>
              <w:rPr>
                <w:color w:val="000000"/>
              </w:rPr>
            </w:pPr>
            <w:r>
              <w:rPr>
                <w:color w:val="000000"/>
              </w:rPr>
              <w:t>дисциплине</w:t>
            </w:r>
          </w:p>
        </w:tc>
        <w:tc>
          <w:tcPr>
            <w:tcW w:w="7368" w:type="dxa"/>
          </w:tcPr>
          <w:p w:rsidR="00AD402E" w:rsidRDefault="00AD402E" w:rsidP="00E63F73">
            <w:pPr>
              <w:tabs>
                <w:tab w:val="num" w:pos="284"/>
              </w:tabs>
              <w:spacing w:line="276" w:lineRule="auto"/>
              <w:jc w:val="both"/>
            </w:pPr>
            <w:r>
              <w:t>Одним из многих путей получения информации,</w:t>
            </w:r>
            <w:r w:rsidRPr="00DA0721">
              <w:t xml:space="preserve"> самых доступных и наглядных для музыкантов является медиаконтент. Множество аудио и видео записей популярных (и не только) произведений даёт возможность студентам услышать специфику и</w:t>
            </w:r>
            <w:r>
              <w:t xml:space="preserve">сполнения произведений, </w:t>
            </w:r>
            <w:r w:rsidRPr="00DA0721">
              <w:t xml:space="preserve"> особенности их тра</w:t>
            </w:r>
            <w:r>
              <w:t>ктовки в разных интерпретациях,</w:t>
            </w:r>
            <w:r w:rsidRPr="00DA0721">
              <w:t xml:space="preserve"> сделать  слуховой анализ музыкально-выразительных средств</w:t>
            </w:r>
          </w:p>
          <w:p w:rsidR="00AD402E" w:rsidRPr="00DA0721" w:rsidRDefault="00AD402E" w:rsidP="00E63F73">
            <w:pPr>
              <w:tabs>
                <w:tab w:val="num" w:pos="284"/>
              </w:tabs>
              <w:spacing w:line="276" w:lineRule="auto"/>
              <w:jc w:val="both"/>
            </w:pPr>
          </w:p>
        </w:tc>
      </w:tr>
    </w:tbl>
    <w:p w:rsidR="00AD402E" w:rsidRPr="006931E3" w:rsidRDefault="00AD402E" w:rsidP="00AD402E">
      <w:pPr>
        <w:pStyle w:val="2"/>
        <w:rPr>
          <w:rFonts w:ascii="Times New Roman" w:hAnsi="Times New Roman" w:cs="Times New Roman"/>
          <w:color w:val="auto"/>
          <w:szCs w:val="24"/>
        </w:rPr>
      </w:pPr>
      <w:bookmarkStart w:id="10" w:name="_Toc536199491"/>
    </w:p>
    <w:p w:rsidR="00AD402E" w:rsidRDefault="00AD402E" w:rsidP="00AD402E">
      <w:pPr>
        <w:pStyle w:val="2"/>
        <w:jc w:val="center"/>
        <w:rPr>
          <w:rFonts w:ascii="Times New Roman" w:hAnsi="Times New Roman" w:cs="Times New Roman"/>
          <w:b/>
          <w:color w:val="auto"/>
          <w:sz w:val="24"/>
          <w:szCs w:val="24"/>
        </w:rPr>
      </w:pPr>
      <w:bookmarkStart w:id="11" w:name="_Toc3200166"/>
      <w:r w:rsidRPr="006D6E31">
        <w:rPr>
          <w:rFonts w:ascii="Times New Roman" w:hAnsi="Times New Roman" w:cs="Times New Roman"/>
          <w:b/>
          <w:color w:val="auto"/>
          <w:sz w:val="24"/>
          <w:szCs w:val="24"/>
        </w:rPr>
        <w:t>4</w:t>
      </w:r>
      <w:r w:rsidRPr="00C921F2">
        <w:rPr>
          <w:rFonts w:ascii="Times New Roman" w:hAnsi="Times New Roman" w:cs="Times New Roman"/>
          <w:b/>
          <w:color w:val="auto"/>
          <w:sz w:val="24"/>
          <w:szCs w:val="24"/>
        </w:rPr>
        <w:t>. ОЦЕНКА САМОСТОЯТЕЛЬНОЙ РАБОТЫ</w:t>
      </w:r>
      <w:bookmarkEnd w:id="10"/>
      <w:bookmarkEnd w:id="11"/>
    </w:p>
    <w:p w:rsidR="00AD402E" w:rsidRPr="00A62E4D" w:rsidRDefault="00AD402E" w:rsidP="00AD402E">
      <w:pPr>
        <w:jc w:val="both"/>
      </w:pPr>
      <w:bookmarkStart w:id="12" w:name="_Toc2959528"/>
    </w:p>
    <w:p w:rsidR="00AD402E" w:rsidRPr="00DA0721" w:rsidRDefault="00AD402E" w:rsidP="00AD402E">
      <w:pPr>
        <w:spacing w:line="276" w:lineRule="auto"/>
        <w:ind w:firstLine="720"/>
        <w:jc w:val="both"/>
      </w:pPr>
      <w:r w:rsidRPr="00A62E4D">
        <w:rPr>
          <w:b/>
        </w:rPr>
        <w:t xml:space="preserve"> </w:t>
      </w:r>
      <w:r w:rsidRPr="00DA0721">
        <w:rPr>
          <w:b/>
        </w:rPr>
        <w:t>Пятибалльная система</w:t>
      </w:r>
      <w:r w:rsidRPr="00DA0721">
        <w:t xml:space="preserve"> обучения предполагает объективное оценивание студентов, возможность отразить  индивидуальные способности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обучения позволяет подвести подведение итогов в привычных оценках (отлично, хорошо, удовлетворительно, неудовлетворительно). Кроме того, преподаватель может учесть оригинальность, новизну подходов студентов к выполнению заданий для самостоятельной работы или разрешению научных проблем. У студента имеется возможность повысить оценку путем участия во вне учебн</w:t>
      </w:r>
      <w:r>
        <w:t>ой работе (участие в конкурсе,</w:t>
      </w:r>
      <w:r w:rsidRPr="00DA0721">
        <w:t xml:space="preserve">  выполнение индивидуальны</w:t>
      </w:r>
      <w:r>
        <w:t>х творческих заданий,</w:t>
      </w:r>
      <w:r w:rsidRPr="00DA0721">
        <w:t xml:space="preserve"> участие в работе научного кружка и т.д.).  Педагог может также учесть   готовность студента сдавать зачет или написание самостоятельной работы раньше группы, </w:t>
      </w:r>
    </w:p>
    <w:p w:rsidR="00AD402E" w:rsidRPr="00DA0721" w:rsidRDefault="00AD402E" w:rsidP="00AD402E">
      <w:pPr>
        <w:spacing w:line="276" w:lineRule="auto"/>
        <w:ind w:firstLine="720"/>
        <w:jc w:val="both"/>
      </w:pPr>
      <w:r w:rsidRPr="00DA0721">
        <w:rPr>
          <w:b/>
        </w:rPr>
        <w:t>Пятибалльная система</w:t>
      </w:r>
      <w:r w:rsidRPr="00DA0721">
        <w:t xml:space="preserve"> </w:t>
      </w:r>
      <w:r w:rsidRPr="00DA0721">
        <w:sym w:font="Symbol" w:char="F02D"/>
      </w:r>
      <w:r w:rsidRPr="00DA0721">
        <w:t xml:space="preserve"> это регулярное отслеживание качества усвоения знаний и умений в учебном процессе, выполнения планового объема самостоятельной работы.  Пятибалльная система оценки позволяет, с одной стороны, отразить  индивидуальные особенности студентов, а с другой </w:t>
      </w:r>
      <w:r w:rsidRPr="00DA0721">
        <w:sym w:font="Symbol" w:char="F02D"/>
      </w:r>
      <w:r w:rsidRPr="00DA0721">
        <w:t xml:space="preserve"> объективно оценить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w:t>
      </w:r>
      <w:r>
        <w:t xml:space="preserve"> </w:t>
      </w:r>
      <w:r w:rsidRPr="00DA0721">
        <w:t xml:space="preserve"> </w:t>
      </w:r>
      <w:r>
        <w:t xml:space="preserve"> </w:t>
      </w:r>
      <w:r w:rsidRPr="00DA0721">
        <w:t xml:space="preserve">обученности  по той совокупности изученного им учебного материала, которая была необходима для успешного выполнения задания. </w:t>
      </w:r>
    </w:p>
    <w:p w:rsidR="00AD402E" w:rsidRPr="00DA0721" w:rsidRDefault="00AD402E" w:rsidP="00AD402E">
      <w:pPr>
        <w:spacing w:line="276" w:lineRule="auto"/>
        <w:ind w:firstLine="720"/>
        <w:jc w:val="both"/>
      </w:pPr>
      <w:r w:rsidRPr="00DA072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своей деятельности.</w:t>
      </w:r>
    </w:p>
    <w:p w:rsidR="00AD402E" w:rsidRPr="00DA0721" w:rsidRDefault="00AD402E" w:rsidP="00AD402E">
      <w:pPr>
        <w:spacing w:line="276" w:lineRule="auto"/>
        <w:ind w:firstLine="720"/>
        <w:jc w:val="both"/>
      </w:pPr>
      <w:r w:rsidRPr="00DA0721">
        <w:t>«Хорошо» - выставляется бакалавру, показавшему полные знания учебной программы дисциплины, умение применять их для анализа своей деятельности и допустившему в ответе некоторые неточности.</w:t>
      </w:r>
    </w:p>
    <w:p w:rsidR="00AD402E" w:rsidRPr="00DA0721" w:rsidRDefault="00AD402E" w:rsidP="00AD402E">
      <w:pPr>
        <w:spacing w:line="276" w:lineRule="auto"/>
        <w:ind w:firstLine="720"/>
        <w:jc w:val="both"/>
      </w:pPr>
      <w:r w:rsidRPr="00DA0721">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AD402E" w:rsidRDefault="00AD402E" w:rsidP="00AD402E">
      <w:pPr>
        <w:spacing w:line="276" w:lineRule="auto"/>
        <w:ind w:firstLine="720"/>
        <w:jc w:val="both"/>
      </w:pPr>
      <w:r w:rsidRPr="00DA072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AD402E" w:rsidRPr="00A07DE7" w:rsidRDefault="00AD402E" w:rsidP="00AD402E">
      <w:pPr>
        <w:spacing w:line="276" w:lineRule="auto"/>
        <w:ind w:firstLine="720"/>
        <w:jc w:val="both"/>
      </w:pPr>
    </w:p>
    <w:p w:rsidR="00AD402E" w:rsidRPr="00DA0721" w:rsidRDefault="00AD402E" w:rsidP="00AD402E">
      <w:pPr>
        <w:spacing w:line="276" w:lineRule="auto"/>
        <w:ind w:firstLine="720"/>
        <w:jc w:val="both"/>
      </w:pPr>
      <w:r w:rsidRPr="00DA0721">
        <w:t>При использовании пятибалльной системы:</w:t>
      </w:r>
    </w:p>
    <w:p w:rsidR="00AD402E" w:rsidRPr="00DA0721" w:rsidRDefault="00AD402E" w:rsidP="00AD402E">
      <w:pPr>
        <w:numPr>
          <w:ilvl w:val="0"/>
          <w:numId w:val="6"/>
        </w:numPr>
        <w:spacing w:line="276" w:lineRule="auto"/>
        <w:jc w:val="both"/>
      </w:pPr>
      <w:r w:rsidRPr="00DA0721">
        <w:t>основной акцент делается на организацию активных видов учебной деятельности, в том числе-  на творческое осмысление предложенных задач;</w:t>
      </w:r>
    </w:p>
    <w:p w:rsidR="00AD402E" w:rsidRPr="00DA0721" w:rsidRDefault="00AD402E" w:rsidP="00AD402E">
      <w:pPr>
        <w:numPr>
          <w:ilvl w:val="0"/>
          <w:numId w:val="6"/>
        </w:numPr>
        <w:spacing w:line="276" w:lineRule="auto"/>
        <w:jc w:val="both"/>
      </w:pPr>
      <w:r w:rsidRPr="00DA0721">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студента;</w:t>
      </w:r>
    </w:p>
    <w:p w:rsidR="00AD402E" w:rsidRPr="00DA0721" w:rsidRDefault="00AD402E" w:rsidP="00AD402E">
      <w:pPr>
        <w:numPr>
          <w:ilvl w:val="0"/>
          <w:numId w:val="6"/>
        </w:numPr>
        <w:spacing w:line="276" w:lineRule="auto"/>
        <w:jc w:val="both"/>
      </w:pPr>
      <w:r w:rsidRPr="00DA0721">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AD402E" w:rsidRPr="00DA0721" w:rsidRDefault="00AD402E" w:rsidP="00AD402E">
      <w:pPr>
        <w:numPr>
          <w:ilvl w:val="0"/>
          <w:numId w:val="6"/>
        </w:numPr>
        <w:spacing w:line="276" w:lineRule="auto"/>
        <w:jc w:val="both"/>
      </w:pPr>
      <w:r w:rsidRPr="00DA0721">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AD402E" w:rsidRPr="00DA0721" w:rsidRDefault="00AD402E" w:rsidP="00AD402E">
      <w:pPr>
        <w:numPr>
          <w:ilvl w:val="0"/>
          <w:numId w:val="6"/>
        </w:numPr>
        <w:spacing w:line="276" w:lineRule="auto"/>
        <w:jc w:val="both"/>
      </w:pPr>
      <w:r w:rsidRPr="00DA0721">
        <w:t>учебная информация используется как средство организации учебной деятельности, а не как цель обучения.</w:t>
      </w:r>
    </w:p>
    <w:p w:rsidR="00AD402E" w:rsidRPr="00DA0721" w:rsidRDefault="00AD402E" w:rsidP="00AD402E">
      <w:pPr>
        <w:spacing w:line="276" w:lineRule="auto"/>
        <w:ind w:firstLine="720"/>
        <w:jc w:val="both"/>
      </w:pPr>
      <w:r w:rsidRPr="00DA0721">
        <w:t>Пятибалльная система обучения обеспечивает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AD402E" w:rsidRPr="00DA0721" w:rsidRDefault="00AD402E" w:rsidP="00AD402E">
      <w:pPr>
        <w:spacing w:line="276" w:lineRule="auto"/>
        <w:ind w:firstLine="720"/>
        <w:jc w:val="both"/>
      </w:pPr>
      <w:r w:rsidRPr="00DA0721">
        <w:t>Большинство студентов положительно относятся к такой системе отслеживания результатов их подготовки, отмечая, что пятибалльная система оценивания различных форм работы в течение всего семестра способствует равномерному распределению   сил обучающихся,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их оценивание позволяют студенту следить за своими успехами, и при желании у него всегда имеется возможность улучшить свои результаты  на текущем контроле (за счет выполнения дополнительных видов самостоятельной работы), не дожидаясь  (зачета) экзамена. Организация процесса обучения в рамках пятибалльной системы обучения с использованием разнообразных видов самостоятельной работы позволяет получить более высокие результаты обучения студентов.</w:t>
      </w:r>
    </w:p>
    <w:p w:rsidR="00AD402E" w:rsidRPr="00DA0721" w:rsidRDefault="00AD402E" w:rsidP="00AD402E">
      <w:pPr>
        <w:spacing w:line="276" w:lineRule="auto"/>
        <w:ind w:firstLine="720"/>
        <w:jc w:val="both"/>
      </w:pPr>
      <w:r w:rsidRPr="00DA0721">
        <w:t xml:space="preserve">Использование пятибалльной системы, оценивание студентов в течение семестра позволяет добиться более ритмичной работы обучающихся, а также активизирует познавательную деятельность студентов путем стимулирования их творческой активности. Эффективным является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AD402E" w:rsidRPr="00A62E4D" w:rsidRDefault="00AD402E" w:rsidP="00AD402E">
      <w:pPr>
        <w:spacing w:line="276" w:lineRule="auto"/>
        <w:ind w:firstLine="720"/>
        <w:jc w:val="both"/>
      </w:pPr>
      <w:r w:rsidRPr="00DA0721">
        <w:t>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w:t>
      </w:r>
      <w:r w:rsidRPr="00A62E4D">
        <w:t xml:space="preserve"> </w:t>
      </w:r>
    </w:p>
    <w:bookmarkEnd w:id="12"/>
    <w:p w:rsidR="00AD402E" w:rsidRDefault="00AD402E" w:rsidP="00AD402E">
      <w:pPr>
        <w:ind w:firstLine="720"/>
        <w:jc w:val="both"/>
      </w:pPr>
    </w:p>
    <w:p w:rsidR="00AD402E" w:rsidRDefault="00AD402E">
      <w:pPr>
        <w:spacing w:after="160" w:line="259" w:lineRule="auto"/>
        <w:rPr>
          <w:b/>
          <w:sz w:val="28"/>
          <w:szCs w:val="28"/>
        </w:rPr>
      </w:pPr>
      <w:bookmarkStart w:id="13" w:name="_Toc52357324"/>
      <w:bookmarkStart w:id="14" w:name="_Toc51499287"/>
      <w:bookmarkStart w:id="15" w:name="_Toc35269430"/>
      <w:r>
        <w:rPr>
          <w:b/>
          <w:sz w:val="28"/>
          <w:szCs w:val="28"/>
        </w:rPr>
        <w:br w:type="page"/>
      </w:r>
    </w:p>
    <w:p w:rsidR="00AD402E" w:rsidRDefault="00AD402E" w:rsidP="00AD402E">
      <w:pPr>
        <w:keepNext/>
        <w:keepLines/>
        <w:spacing w:before="40"/>
        <w:outlineLvl w:val="2"/>
        <w:rPr>
          <w:b/>
          <w:sz w:val="28"/>
          <w:szCs w:val="28"/>
        </w:rPr>
      </w:pPr>
      <w:r>
        <w:rPr>
          <w:b/>
          <w:sz w:val="28"/>
          <w:szCs w:val="28"/>
        </w:rPr>
        <w:t>Структура оценки знаний студента для выставления итоговой оценки и проведения промежуточной аттестации</w:t>
      </w:r>
      <w:bookmarkEnd w:id="13"/>
      <w:bookmarkEnd w:id="14"/>
      <w:bookmarkEnd w:id="15"/>
    </w:p>
    <w:p w:rsidR="00AD402E" w:rsidRDefault="00AD402E" w:rsidP="00AD402E">
      <w:pPr>
        <w:ind w:left="720"/>
        <w:contextualSpacing/>
        <w:jc w:val="right"/>
      </w:pPr>
      <w:r>
        <w:t>Таблица 4</w:t>
      </w:r>
    </w:p>
    <w:p w:rsidR="00AD402E" w:rsidRDefault="00AD402E" w:rsidP="00AD402E">
      <w:pPr>
        <w:ind w:left="720"/>
        <w:contextualSpacing/>
        <w:jc w:val="right"/>
      </w:pPr>
    </w:p>
    <w:tbl>
      <w:tblPr>
        <w:tblW w:w="5000" w:type="pct"/>
        <w:tblLook w:val="04A0" w:firstRow="1" w:lastRow="0" w:firstColumn="1" w:lastColumn="0" w:noHBand="0" w:noVBand="1"/>
      </w:tblPr>
      <w:tblGrid>
        <w:gridCol w:w="8330"/>
        <w:gridCol w:w="1240"/>
      </w:tblGrid>
      <w:tr w:rsidR="00AD402E" w:rsidTr="00E63F73">
        <w:trPr>
          <w:trHeight w:val="405"/>
        </w:trPr>
        <w:tc>
          <w:tcPr>
            <w:tcW w:w="4352" w:type="pct"/>
            <w:tcBorders>
              <w:top w:val="single" w:sz="8" w:space="0" w:color="auto"/>
              <w:left w:val="single" w:sz="8" w:space="0" w:color="auto"/>
              <w:bottom w:val="single" w:sz="4" w:space="0" w:color="auto"/>
              <w:right w:val="nil"/>
            </w:tcBorders>
            <w:vAlign w:val="center"/>
            <w:hideMark/>
          </w:tcPr>
          <w:p w:rsidR="00AD402E" w:rsidRDefault="00AD402E" w:rsidP="00E63F73">
            <w:pPr>
              <w:spacing w:line="276" w:lineRule="auto"/>
              <w:rPr>
                <w:lang w:eastAsia="en-US"/>
              </w:rPr>
            </w:pPr>
            <w:r>
              <w:rPr>
                <w:lang w:eastAsia="en-US"/>
              </w:rPr>
              <w:t xml:space="preserve">Рубежный контроль  </w:t>
            </w:r>
          </w:p>
        </w:tc>
        <w:tc>
          <w:tcPr>
            <w:tcW w:w="648" w:type="pct"/>
            <w:tcBorders>
              <w:top w:val="single" w:sz="8" w:space="0" w:color="auto"/>
              <w:left w:val="single" w:sz="8" w:space="0" w:color="auto"/>
              <w:bottom w:val="single" w:sz="4" w:space="0" w:color="auto"/>
              <w:right w:val="single" w:sz="8" w:space="0" w:color="auto"/>
            </w:tcBorders>
            <w:noWrap/>
            <w:vAlign w:val="center"/>
            <w:hideMark/>
          </w:tcPr>
          <w:p w:rsidR="00AD402E" w:rsidRDefault="00AD402E" w:rsidP="00E63F73">
            <w:pPr>
              <w:spacing w:line="276" w:lineRule="auto"/>
              <w:jc w:val="center"/>
              <w:rPr>
                <w:lang w:eastAsia="en-US"/>
              </w:rPr>
            </w:pPr>
            <w:r>
              <w:rPr>
                <w:lang w:eastAsia="en-US"/>
              </w:rPr>
              <w:t>2 - 5</w:t>
            </w:r>
          </w:p>
        </w:tc>
      </w:tr>
      <w:tr w:rsidR="00AD402E" w:rsidTr="00E63F73">
        <w:trPr>
          <w:trHeight w:val="405"/>
        </w:trPr>
        <w:tc>
          <w:tcPr>
            <w:tcW w:w="4352" w:type="pct"/>
            <w:tcBorders>
              <w:top w:val="nil"/>
              <w:left w:val="single" w:sz="8" w:space="0" w:color="auto"/>
              <w:bottom w:val="single" w:sz="4" w:space="0" w:color="auto"/>
              <w:right w:val="nil"/>
            </w:tcBorders>
            <w:vAlign w:val="center"/>
            <w:hideMark/>
          </w:tcPr>
          <w:p w:rsidR="00AD402E" w:rsidRDefault="00AD402E" w:rsidP="00E63F73">
            <w:pPr>
              <w:spacing w:line="276" w:lineRule="auto"/>
              <w:rPr>
                <w:lang w:eastAsia="en-US"/>
              </w:rPr>
            </w:pPr>
            <w:r>
              <w:rPr>
                <w:lang w:eastAsia="en-US"/>
              </w:rPr>
              <w:t xml:space="preserve">Текущий контроль (проверка СРС на каждом занятии) </w:t>
            </w:r>
          </w:p>
        </w:tc>
        <w:tc>
          <w:tcPr>
            <w:tcW w:w="648" w:type="pct"/>
            <w:tcBorders>
              <w:top w:val="nil"/>
              <w:left w:val="single" w:sz="8" w:space="0" w:color="auto"/>
              <w:bottom w:val="single" w:sz="4" w:space="0" w:color="auto"/>
              <w:right w:val="single" w:sz="8" w:space="0" w:color="auto"/>
            </w:tcBorders>
            <w:noWrap/>
            <w:vAlign w:val="center"/>
            <w:hideMark/>
          </w:tcPr>
          <w:p w:rsidR="00AD402E" w:rsidRDefault="00AD402E" w:rsidP="00E63F73">
            <w:pPr>
              <w:spacing w:line="276" w:lineRule="auto"/>
              <w:jc w:val="center"/>
              <w:rPr>
                <w:lang w:eastAsia="en-US"/>
              </w:rPr>
            </w:pPr>
            <w:r>
              <w:rPr>
                <w:lang w:eastAsia="en-US"/>
              </w:rPr>
              <w:t>2 - 5</w:t>
            </w:r>
          </w:p>
        </w:tc>
      </w:tr>
      <w:tr w:rsidR="00AD402E" w:rsidTr="00E63F73">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D402E" w:rsidRDefault="00AD402E" w:rsidP="00E63F73">
            <w:pPr>
              <w:spacing w:line="276" w:lineRule="auto"/>
              <w:jc w:val="right"/>
              <w:rPr>
                <w:lang w:eastAsia="en-US"/>
              </w:rPr>
            </w:pPr>
            <w:r>
              <w:rPr>
                <w:lang w:eastAsia="en-US"/>
              </w:rPr>
              <w:t>Итоговая оценка за семестр:</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D402E" w:rsidRDefault="00AD402E" w:rsidP="00E63F73">
            <w:pPr>
              <w:spacing w:line="276" w:lineRule="auto"/>
              <w:jc w:val="center"/>
              <w:rPr>
                <w:lang w:eastAsia="en-US"/>
              </w:rPr>
            </w:pPr>
            <w:r>
              <w:rPr>
                <w:lang w:eastAsia="en-US"/>
              </w:rPr>
              <w:t>2 - 5</w:t>
            </w:r>
          </w:p>
        </w:tc>
      </w:tr>
      <w:tr w:rsidR="00AD402E" w:rsidTr="00E63F73">
        <w:trPr>
          <w:trHeight w:val="420"/>
        </w:trPr>
        <w:tc>
          <w:tcPr>
            <w:tcW w:w="5000" w:type="pct"/>
            <w:gridSpan w:val="2"/>
            <w:tcBorders>
              <w:top w:val="single" w:sz="8" w:space="0" w:color="auto"/>
              <w:left w:val="single" w:sz="8" w:space="0" w:color="auto"/>
              <w:bottom w:val="single" w:sz="8" w:space="0" w:color="auto"/>
              <w:right w:val="single" w:sz="8" w:space="0" w:color="000000"/>
            </w:tcBorders>
            <w:noWrap/>
            <w:vAlign w:val="center"/>
            <w:hideMark/>
          </w:tcPr>
          <w:p w:rsidR="00AD402E" w:rsidRDefault="00AD402E" w:rsidP="00E63F73">
            <w:pPr>
              <w:spacing w:line="276" w:lineRule="auto"/>
              <w:rPr>
                <w:lang w:eastAsia="en-US"/>
              </w:rPr>
            </w:pPr>
            <w:r>
              <w:rPr>
                <w:lang w:eastAsia="en-US"/>
              </w:rPr>
              <w:t>*Итоговая оценка учитывается при проведении промежуточной аттестации</w:t>
            </w:r>
          </w:p>
        </w:tc>
      </w:tr>
      <w:tr w:rsidR="00AD402E" w:rsidTr="00E63F73">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D402E" w:rsidRDefault="00AD402E" w:rsidP="00E63F73">
            <w:pPr>
              <w:spacing w:line="276" w:lineRule="auto"/>
              <w:jc w:val="right"/>
              <w:rPr>
                <w:lang w:eastAsia="en-US"/>
              </w:rPr>
            </w:pPr>
            <w:r>
              <w:rPr>
                <w:lang w:eastAsia="en-US"/>
              </w:rPr>
              <w:t>Количество баллов на промежуточной аттестации:</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D402E" w:rsidRDefault="00AD402E" w:rsidP="00E63F73">
            <w:pPr>
              <w:spacing w:line="276" w:lineRule="auto"/>
              <w:jc w:val="center"/>
              <w:rPr>
                <w:lang w:eastAsia="en-US"/>
              </w:rPr>
            </w:pPr>
            <w:r>
              <w:rPr>
                <w:lang w:eastAsia="en-US"/>
              </w:rPr>
              <w:t>2 - 5</w:t>
            </w:r>
          </w:p>
        </w:tc>
      </w:tr>
      <w:tr w:rsidR="00AD402E" w:rsidTr="00E63F73">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D402E" w:rsidRDefault="00AD402E" w:rsidP="00E63F73">
            <w:pPr>
              <w:spacing w:line="276" w:lineRule="auto"/>
              <w:jc w:val="right"/>
              <w:rPr>
                <w:lang w:eastAsia="en-US"/>
              </w:rPr>
            </w:pPr>
            <w:r>
              <w:rPr>
                <w:lang w:eastAsia="en-US"/>
              </w:rPr>
              <w:t>Количество баллов за семестр и промежуточную аттестацию:</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D402E" w:rsidRDefault="00AD402E" w:rsidP="00E63F73">
            <w:pPr>
              <w:spacing w:line="276" w:lineRule="auto"/>
              <w:jc w:val="center"/>
              <w:rPr>
                <w:lang w:eastAsia="en-US"/>
              </w:rPr>
            </w:pPr>
            <w:r>
              <w:rPr>
                <w:lang w:eastAsia="en-US"/>
              </w:rPr>
              <w:t>2 - 5</w:t>
            </w:r>
          </w:p>
        </w:tc>
      </w:tr>
    </w:tbl>
    <w:p w:rsidR="00AD402E" w:rsidRDefault="00AD402E" w:rsidP="00AD402E">
      <w:pPr>
        <w:widowControl w:val="0"/>
        <w:jc w:val="both"/>
        <w:rPr>
          <w:u w:val="single"/>
        </w:rPr>
      </w:pPr>
    </w:p>
    <w:tbl>
      <w:tblPr>
        <w:tblW w:w="5000" w:type="pct"/>
        <w:tblInd w:w="-10" w:type="dxa"/>
        <w:tblLook w:val="04A0" w:firstRow="1" w:lastRow="0" w:firstColumn="1" w:lastColumn="0" w:noHBand="0" w:noVBand="1"/>
      </w:tblPr>
      <w:tblGrid>
        <w:gridCol w:w="6801"/>
        <w:gridCol w:w="2769"/>
      </w:tblGrid>
      <w:tr w:rsidR="00AD402E" w:rsidRPr="00211680" w:rsidTr="00E63F73">
        <w:trPr>
          <w:trHeight w:val="330"/>
        </w:trPr>
        <w:tc>
          <w:tcPr>
            <w:tcW w:w="3641" w:type="pct"/>
            <w:tcBorders>
              <w:top w:val="single" w:sz="8" w:space="0" w:color="auto"/>
              <w:left w:val="single" w:sz="8" w:space="0" w:color="auto"/>
              <w:bottom w:val="nil"/>
              <w:right w:val="nil"/>
            </w:tcBorders>
            <w:shd w:val="clear" w:color="auto" w:fill="D8D8D8"/>
            <w:noWrap/>
            <w:vAlign w:val="center"/>
            <w:hideMark/>
          </w:tcPr>
          <w:p w:rsidR="00AD402E" w:rsidRPr="00211680" w:rsidRDefault="00AD402E" w:rsidP="00E63F73">
            <w:pPr>
              <w:spacing w:line="276" w:lineRule="auto"/>
              <w:jc w:val="center"/>
              <w:rPr>
                <w:b/>
                <w:bCs/>
                <w:color w:val="000000"/>
                <w:lang w:eastAsia="en-US"/>
              </w:rPr>
            </w:pPr>
            <w:r w:rsidRPr="00211680">
              <w:rPr>
                <w:b/>
                <w:bCs/>
                <w:color w:val="000000"/>
                <w:lang w:eastAsia="en-US"/>
              </w:rPr>
              <w:t>Критер</w:t>
            </w:r>
            <w:r>
              <w:rPr>
                <w:b/>
                <w:bCs/>
                <w:color w:val="000000"/>
                <w:lang w:eastAsia="en-US"/>
              </w:rPr>
              <w:t>ии оценки на экзамене</w:t>
            </w:r>
          </w:p>
        </w:tc>
        <w:tc>
          <w:tcPr>
            <w:tcW w:w="1359" w:type="pct"/>
            <w:tcBorders>
              <w:top w:val="single" w:sz="8" w:space="0" w:color="auto"/>
              <w:left w:val="single" w:sz="8" w:space="0" w:color="auto"/>
              <w:bottom w:val="nil"/>
              <w:right w:val="single" w:sz="8" w:space="0" w:color="auto"/>
            </w:tcBorders>
            <w:shd w:val="clear" w:color="auto" w:fill="D8D8D8"/>
            <w:noWrap/>
            <w:vAlign w:val="center"/>
            <w:hideMark/>
          </w:tcPr>
          <w:p w:rsidR="00AD402E" w:rsidRPr="00211680" w:rsidRDefault="00AD402E" w:rsidP="00E63F73">
            <w:pPr>
              <w:spacing w:line="276" w:lineRule="auto"/>
              <w:jc w:val="center"/>
              <w:rPr>
                <w:b/>
                <w:bCs/>
                <w:color w:val="000000"/>
                <w:lang w:eastAsia="en-US"/>
              </w:rPr>
            </w:pPr>
            <w:r w:rsidRPr="00211680">
              <w:rPr>
                <w:b/>
                <w:bCs/>
                <w:color w:val="000000"/>
                <w:lang w:eastAsia="en-US"/>
              </w:rPr>
              <w:t>Ба</w:t>
            </w:r>
            <w:r>
              <w:rPr>
                <w:b/>
                <w:bCs/>
                <w:color w:val="000000"/>
                <w:lang w:eastAsia="en-US"/>
              </w:rPr>
              <w:t>ллы на экзамене</w:t>
            </w:r>
          </w:p>
        </w:tc>
      </w:tr>
      <w:tr w:rsidR="00AD402E" w:rsidRPr="00211680" w:rsidTr="00E63F73">
        <w:trPr>
          <w:trHeight w:val="645"/>
        </w:trPr>
        <w:tc>
          <w:tcPr>
            <w:tcW w:w="3641" w:type="pct"/>
            <w:tcBorders>
              <w:top w:val="single" w:sz="8" w:space="0" w:color="auto"/>
              <w:left w:val="single" w:sz="8" w:space="0" w:color="auto"/>
              <w:bottom w:val="single" w:sz="8" w:space="0" w:color="auto"/>
              <w:right w:val="nil"/>
            </w:tcBorders>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Студент  отвечает на вопросы правильно и полно</w:t>
            </w:r>
          </w:p>
        </w:tc>
        <w:tc>
          <w:tcPr>
            <w:tcW w:w="1359" w:type="pct"/>
            <w:tcBorders>
              <w:top w:val="single" w:sz="8" w:space="0" w:color="auto"/>
              <w:left w:val="single" w:sz="8" w:space="0" w:color="auto"/>
              <w:bottom w:val="single" w:sz="8" w:space="0" w:color="auto"/>
              <w:right w:val="single" w:sz="8" w:space="0" w:color="auto"/>
            </w:tcBorders>
            <w:noWrap/>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5 (отлично)</w:t>
            </w:r>
          </w:p>
        </w:tc>
      </w:tr>
      <w:tr w:rsidR="00AD402E" w:rsidRPr="00211680" w:rsidTr="00E63F73">
        <w:trPr>
          <w:trHeight w:val="645"/>
        </w:trPr>
        <w:tc>
          <w:tcPr>
            <w:tcW w:w="3641" w:type="pct"/>
            <w:tcBorders>
              <w:top w:val="nil"/>
              <w:left w:val="single" w:sz="8" w:space="0" w:color="auto"/>
              <w:bottom w:val="single" w:sz="8" w:space="0" w:color="auto"/>
              <w:right w:val="nil"/>
            </w:tcBorders>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Студент допускает не точности, не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4 (хорошо)</w:t>
            </w:r>
          </w:p>
        </w:tc>
      </w:tr>
      <w:tr w:rsidR="00AD402E" w:rsidRPr="00211680" w:rsidTr="00E63F73">
        <w:trPr>
          <w:trHeight w:val="645"/>
        </w:trPr>
        <w:tc>
          <w:tcPr>
            <w:tcW w:w="3641" w:type="pct"/>
            <w:tcBorders>
              <w:top w:val="nil"/>
              <w:left w:val="single" w:sz="8" w:space="0" w:color="auto"/>
              <w:bottom w:val="single" w:sz="8" w:space="0" w:color="auto"/>
              <w:right w:val="nil"/>
            </w:tcBorders>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Студент допускает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3 (удовлетворительно)</w:t>
            </w:r>
          </w:p>
        </w:tc>
      </w:tr>
      <w:tr w:rsidR="00AD402E" w:rsidRPr="00211680" w:rsidTr="00E63F73">
        <w:trPr>
          <w:trHeight w:val="645"/>
        </w:trPr>
        <w:tc>
          <w:tcPr>
            <w:tcW w:w="3641" w:type="pct"/>
            <w:tcBorders>
              <w:top w:val="nil"/>
              <w:left w:val="single" w:sz="8" w:space="0" w:color="auto"/>
              <w:bottom w:val="single" w:sz="8" w:space="0" w:color="auto"/>
              <w:right w:val="nil"/>
            </w:tcBorders>
            <w:vAlign w:val="center"/>
            <w:hideMark/>
          </w:tcPr>
          <w:p w:rsidR="00AD402E" w:rsidRPr="00211680" w:rsidRDefault="00AD402E" w:rsidP="00E63F73">
            <w:pPr>
              <w:spacing w:line="276" w:lineRule="auto"/>
              <w:rPr>
                <w:color w:val="000000"/>
                <w:lang w:eastAsia="en-US"/>
              </w:rPr>
            </w:pPr>
            <w:r w:rsidRPr="00211680">
              <w:rPr>
                <w:color w:val="000000"/>
                <w:lang w:eastAsia="en-US"/>
              </w:rPr>
              <w:t>Студент не может ответить ни на один вопрос</w:t>
            </w:r>
          </w:p>
        </w:tc>
        <w:tc>
          <w:tcPr>
            <w:tcW w:w="1359" w:type="pct"/>
            <w:tcBorders>
              <w:top w:val="nil"/>
              <w:left w:val="single" w:sz="8" w:space="0" w:color="auto"/>
              <w:bottom w:val="single" w:sz="8" w:space="0" w:color="auto"/>
              <w:right w:val="single" w:sz="8" w:space="0" w:color="auto"/>
            </w:tcBorders>
            <w:noWrap/>
            <w:vAlign w:val="center"/>
            <w:hideMark/>
          </w:tcPr>
          <w:p w:rsidR="00AD402E" w:rsidRPr="00211680" w:rsidRDefault="00AD402E" w:rsidP="00E63F73">
            <w:pPr>
              <w:spacing w:line="276" w:lineRule="auto"/>
              <w:jc w:val="center"/>
              <w:rPr>
                <w:color w:val="000000"/>
                <w:lang w:eastAsia="en-US"/>
              </w:rPr>
            </w:pPr>
            <w:r w:rsidRPr="00211680">
              <w:rPr>
                <w:color w:val="000000"/>
                <w:lang w:eastAsia="en-US"/>
              </w:rPr>
              <w:t>2 (неудовлетворительно)</w:t>
            </w:r>
          </w:p>
        </w:tc>
      </w:tr>
    </w:tbl>
    <w:p w:rsidR="00AD402E" w:rsidRPr="00211680" w:rsidRDefault="00AD402E" w:rsidP="00AD402E">
      <w:pPr>
        <w:widowControl w:val="0"/>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AD402E" w:rsidRPr="00211680" w:rsidTr="00E63F73">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D402E" w:rsidRPr="00211680" w:rsidRDefault="00AD402E" w:rsidP="00E63F73">
            <w:pPr>
              <w:widowControl w:val="0"/>
              <w:spacing w:line="276" w:lineRule="auto"/>
              <w:ind w:firstLine="567"/>
              <w:jc w:val="both"/>
              <w:rPr>
                <w:b/>
                <w:lang w:eastAsia="en-US"/>
              </w:rPr>
            </w:pPr>
            <w:r w:rsidRPr="00211680">
              <w:rPr>
                <w:b/>
                <w:lang w:eastAsia="en-US"/>
              </w:rPr>
              <w:t>Шкала оц</w:t>
            </w:r>
            <w:r>
              <w:rPr>
                <w:b/>
                <w:lang w:eastAsia="en-US"/>
              </w:rPr>
              <w:t>енок экзамена</w:t>
            </w: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«Отлично»</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5 баллов</w:t>
            </w: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«Хорошо»</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4 балла</w:t>
            </w: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3 балла</w:t>
            </w: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«Неудовлетворительно»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2 балла</w:t>
            </w:r>
          </w:p>
        </w:tc>
      </w:tr>
    </w:tbl>
    <w:p w:rsidR="00AD402E" w:rsidRPr="00211680" w:rsidRDefault="00AD402E" w:rsidP="00AD402E">
      <w:pPr>
        <w:widowControl w:val="0"/>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AD402E" w:rsidRPr="00211680" w:rsidTr="00E63F73">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D402E" w:rsidRPr="00211680" w:rsidRDefault="00AD402E" w:rsidP="00E63F73">
            <w:pPr>
              <w:widowControl w:val="0"/>
              <w:spacing w:line="276" w:lineRule="auto"/>
              <w:ind w:firstLine="567"/>
              <w:jc w:val="both"/>
              <w:rPr>
                <w:b/>
                <w:lang w:eastAsia="en-US"/>
              </w:rPr>
            </w:pPr>
            <w:r w:rsidRPr="00211680">
              <w:rPr>
                <w:b/>
                <w:lang w:eastAsia="en-US"/>
              </w:rPr>
              <w:t>Итоговое количество складывается из баллов, накопленных в течение семестра и баллов, получен</w:t>
            </w:r>
            <w:r>
              <w:rPr>
                <w:b/>
                <w:lang w:eastAsia="en-US"/>
              </w:rPr>
              <w:t>ных на экзамене</w:t>
            </w:r>
          </w:p>
          <w:p w:rsidR="00AD402E" w:rsidRPr="00211680" w:rsidRDefault="00AD402E" w:rsidP="00E63F73">
            <w:pPr>
              <w:widowControl w:val="0"/>
              <w:spacing w:line="276" w:lineRule="auto"/>
              <w:ind w:firstLine="567"/>
              <w:jc w:val="both"/>
              <w:rPr>
                <w:b/>
                <w:lang w:eastAsia="en-US"/>
              </w:rPr>
            </w:pP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Максимальное количество баллов в течение семестра</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center"/>
              <w:rPr>
                <w:lang w:eastAsia="en-US"/>
              </w:rPr>
            </w:pPr>
            <w:r w:rsidRPr="00211680">
              <w:rPr>
                <w:lang w:eastAsia="en-US"/>
              </w:rPr>
              <w:t>5 баллов</w:t>
            </w: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 xml:space="preserve">Максимальное количество баллов, полученных на экзамене </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center"/>
              <w:rPr>
                <w:lang w:eastAsia="en-US"/>
              </w:rPr>
            </w:pPr>
            <w:r w:rsidRPr="00211680">
              <w:rPr>
                <w:lang w:eastAsia="en-US"/>
              </w:rPr>
              <w:t>5 баллов</w:t>
            </w:r>
          </w:p>
        </w:tc>
      </w:tr>
      <w:tr w:rsidR="00AD402E" w:rsidRPr="00211680" w:rsidTr="00E63F73">
        <w:tc>
          <w:tcPr>
            <w:tcW w:w="4352"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both"/>
              <w:rPr>
                <w:lang w:eastAsia="en-US"/>
              </w:rPr>
            </w:pPr>
            <w:r w:rsidRPr="00211680">
              <w:rPr>
                <w:lang w:eastAsia="en-US"/>
              </w:rPr>
              <w:t>Максимальное итоговое количество баллов</w:t>
            </w:r>
          </w:p>
        </w:tc>
        <w:tc>
          <w:tcPr>
            <w:tcW w:w="648" w:type="pct"/>
            <w:tcBorders>
              <w:top w:val="single" w:sz="4" w:space="0" w:color="auto"/>
              <w:left w:val="single" w:sz="4" w:space="0" w:color="auto"/>
              <w:bottom w:val="single" w:sz="4" w:space="0" w:color="auto"/>
              <w:right w:val="single" w:sz="4" w:space="0" w:color="auto"/>
            </w:tcBorders>
            <w:hideMark/>
          </w:tcPr>
          <w:p w:rsidR="00AD402E" w:rsidRPr="00211680" w:rsidRDefault="00AD402E" w:rsidP="00E63F73">
            <w:pPr>
              <w:widowControl w:val="0"/>
              <w:spacing w:line="276" w:lineRule="auto"/>
              <w:jc w:val="center"/>
              <w:rPr>
                <w:lang w:eastAsia="en-US"/>
              </w:rPr>
            </w:pPr>
            <w:r w:rsidRPr="00211680">
              <w:rPr>
                <w:lang w:eastAsia="en-US"/>
              </w:rPr>
              <w:t>5 баллов</w:t>
            </w:r>
          </w:p>
        </w:tc>
      </w:tr>
    </w:tbl>
    <w:p w:rsidR="00AD402E" w:rsidRPr="00211680" w:rsidRDefault="00AD402E" w:rsidP="00AD402E">
      <w:pPr>
        <w:widowControl w:val="0"/>
        <w:jc w:val="both"/>
        <w:rPr>
          <w:u w:val="single"/>
        </w:rPr>
      </w:pPr>
    </w:p>
    <w:tbl>
      <w:tblPr>
        <w:tblW w:w="5000" w:type="pct"/>
        <w:tblLook w:val="04A0" w:firstRow="1" w:lastRow="0" w:firstColumn="1" w:lastColumn="0" w:noHBand="0" w:noVBand="1"/>
      </w:tblPr>
      <w:tblGrid>
        <w:gridCol w:w="8330"/>
        <w:gridCol w:w="517"/>
        <w:gridCol w:w="723"/>
      </w:tblGrid>
      <w:tr w:rsidR="00AD402E" w:rsidRPr="00211680" w:rsidTr="00E63F73">
        <w:trPr>
          <w:trHeight w:val="420"/>
        </w:trPr>
        <w:tc>
          <w:tcPr>
            <w:tcW w:w="4352" w:type="pct"/>
            <w:tcBorders>
              <w:top w:val="single" w:sz="8" w:space="0" w:color="auto"/>
              <w:left w:val="single" w:sz="8" w:space="0" w:color="auto"/>
              <w:bottom w:val="single" w:sz="8" w:space="0" w:color="auto"/>
              <w:right w:val="nil"/>
            </w:tcBorders>
            <w:shd w:val="clear" w:color="auto" w:fill="D9D9D9"/>
            <w:noWrap/>
            <w:vAlign w:val="bottom"/>
            <w:hideMark/>
          </w:tcPr>
          <w:p w:rsidR="00AD402E" w:rsidRPr="00211680" w:rsidRDefault="00AD402E" w:rsidP="00E63F73">
            <w:pPr>
              <w:spacing w:line="276" w:lineRule="auto"/>
              <w:jc w:val="center"/>
              <w:rPr>
                <w:b/>
                <w:lang w:eastAsia="en-US"/>
              </w:rPr>
            </w:pPr>
            <w:r w:rsidRPr="00211680">
              <w:rPr>
                <w:b/>
                <w:lang w:eastAsia="en-US"/>
              </w:rPr>
              <w:t>Итоговая оценка (выставляется в зачетную книжку)</w:t>
            </w:r>
          </w:p>
        </w:tc>
        <w:tc>
          <w:tcPr>
            <w:tcW w:w="270" w:type="pct"/>
            <w:tcBorders>
              <w:top w:val="single" w:sz="8" w:space="0" w:color="auto"/>
              <w:left w:val="nil"/>
              <w:bottom w:val="single" w:sz="8" w:space="0" w:color="auto"/>
              <w:right w:val="nil"/>
            </w:tcBorders>
            <w:shd w:val="clear" w:color="auto" w:fill="D9D9D9"/>
            <w:noWrap/>
            <w:vAlign w:val="center"/>
            <w:hideMark/>
          </w:tcPr>
          <w:p w:rsidR="00AD402E" w:rsidRPr="00211680" w:rsidRDefault="00AD402E" w:rsidP="00E63F73">
            <w:pPr>
              <w:spacing w:line="276" w:lineRule="auto"/>
              <w:jc w:val="center"/>
              <w:rPr>
                <w:lang w:eastAsia="en-US"/>
              </w:rPr>
            </w:pPr>
            <w:r w:rsidRPr="00211680">
              <w:rPr>
                <w:lang w:eastAsia="en-US"/>
              </w:rPr>
              <w:t> </w:t>
            </w:r>
          </w:p>
        </w:tc>
        <w:tc>
          <w:tcPr>
            <w:tcW w:w="378" w:type="pct"/>
            <w:tcBorders>
              <w:top w:val="single" w:sz="8" w:space="0" w:color="auto"/>
              <w:left w:val="nil"/>
              <w:bottom w:val="single" w:sz="8" w:space="0" w:color="auto"/>
              <w:right w:val="single" w:sz="8" w:space="0" w:color="auto"/>
            </w:tcBorders>
            <w:shd w:val="clear" w:color="auto" w:fill="D9D9D9"/>
            <w:noWrap/>
            <w:vAlign w:val="center"/>
            <w:hideMark/>
          </w:tcPr>
          <w:p w:rsidR="00AD402E" w:rsidRPr="00211680" w:rsidRDefault="00AD402E" w:rsidP="00E63F73">
            <w:pPr>
              <w:spacing w:line="276" w:lineRule="auto"/>
              <w:rPr>
                <w:lang w:eastAsia="en-US"/>
              </w:rPr>
            </w:pPr>
            <w:r w:rsidRPr="00211680">
              <w:rPr>
                <w:lang w:eastAsia="en-US"/>
              </w:rPr>
              <w:t> </w:t>
            </w:r>
          </w:p>
        </w:tc>
      </w:tr>
      <w:tr w:rsidR="00AD402E" w:rsidRPr="00211680" w:rsidTr="00E63F73">
        <w:trPr>
          <w:trHeight w:val="405"/>
        </w:trPr>
        <w:tc>
          <w:tcPr>
            <w:tcW w:w="4352" w:type="pct"/>
            <w:tcBorders>
              <w:top w:val="nil"/>
              <w:left w:val="single" w:sz="8" w:space="0" w:color="auto"/>
              <w:bottom w:val="single" w:sz="4" w:space="0" w:color="auto"/>
              <w:right w:val="single" w:sz="8" w:space="0" w:color="auto"/>
            </w:tcBorders>
            <w:noWrap/>
            <w:hideMark/>
          </w:tcPr>
          <w:p w:rsidR="00AD402E" w:rsidRPr="00211680" w:rsidRDefault="00AD402E" w:rsidP="00E63F73">
            <w:pPr>
              <w:widowControl w:val="0"/>
              <w:spacing w:line="276" w:lineRule="auto"/>
              <w:jc w:val="both"/>
              <w:rPr>
                <w:lang w:eastAsia="en-US"/>
              </w:rPr>
            </w:pPr>
            <w:r w:rsidRPr="00211680">
              <w:rPr>
                <w:lang w:eastAsia="en-US"/>
              </w:rPr>
              <w:t>«Отлично»</w:t>
            </w:r>
          </w:p>
        </w:tc>
        <w:tc>
          <w:tcPr>
            <w:tcW w:w="648" w:type="pct"/>
            <w:gridSpan w:val="2"/>
            <w:tcBorders>
              <w:top w:val="nil"/>
              <w:left w:val="nil"/>
              <w:bottom w:val="single" w:sz="4" w:space="0" w:color="auto"/>
              <w:right w:val="single" w:sz="8" w:space="0" w:color="auto"/>
            </w:tcBorders>
            <w:noWrap/>
            <w:hideMark/>
          </w:tcPr>
          <w:p w:rsidR="00AD402E" w:rsidRPr="00211680" w:rsidRDefault="00AD402E" w:rsidP="00E63F73">
            <w:pPr>
              <w:widowControl w:val="0"/>
              <w:spacing w:line="276" w:lineRule="auto"/>
              <w:jc w:val="both"/>
              <w:rPr>
                <w:lang w:eastAsia="en-US"/>
              </w:rPr>
            </w:pPr>
            <w:r w:rsidRPr="00211680">
              <w:rPr>
                <w:lang w:eastAsia="en-US"/>
              </w:rPr>
              <w:t>5 баллов</w:t>
            </w:r>
          </w:p>
        </w:tc>
      </w:tr>
      <w:tr w:rsidR="00AD402E" w:rsidRPr="00211680" w:rsidTr="00E63F73">
        <w:trPr>
          <w:trHeight w:val="405"/>
        </w:trPr>
        <w:tc>
          <w:tcPr>
            <w:tcW w:w="4352" w:type="pct"/>
            <w:tcBorders>
              <w:top w:val="nil"/>
              <w:left w:val="single" w:sz="8" w:space="0" w:color="auto"/>
              <w:bottom w:val="single" w:sz="4" w:space="0" w:color="auto"/>
              <w:right w:val="single" w:sz="8" w:space="0" w:color="auto"/>
            </w:tcBorders>
            <w:noWrap/>
            <w:hideMark/>
          </w:tcPr>
          <w:p w:rsidR="00AD402E" w:rsidRPr="00211680" w:rsidRDefault="00AD402E" w:rsidP="00E63F73">
            <w:pPr>
              <w:widowControl w:val="0"/>
              <w:spacing w:line="276" w:lineRule="auto"/>
              <w:jc w:val="both"/>
              <w:rPr>
                <w:lang w:eastAsia="en-US"/>
              </w:rPr>
            </w:pPr>
            <w:r w:rsidRPr="00211680">
              <w:rPr>
                <w:lang w:eastAsia="en-US"/>
              </w:rPr>
              <w:t>«Хорошо»</w:t>
            </w:r>
          </w:p>
        </w:tc>
        <w:tc>
          <w:tcPr>
            <w:tcW w:w="648" w:type="pct"/>
            <w:gridSpan w:val="2"/>
            <w:tcBorders>
              <w:top w:val="nil"/>
              <w:left w:val="nil"/>
              <w:bottom w:val="single" w:sz="4" w:space="0" w:color="auto"/>
              <w:right w:val="single" w:sz="8" w:space="0" w:color="auto"/>
            </w:tcBorders>
            <w:noWrap/>
            <w:hideMark/>
          </w:tcPr>
          <w:p w:rsidR="00AD402E" w:rsidRPr="00211680" w:rsidRDefault="00AD402E" w:rsidP="00E63F73">
            <w:pPr>
              <w:widowControl w:val="0"/>
              <w:spacing w:line="276" w:lineRule="auto"/>
              <w:jc w:val="both"/>
              <w:rPr>
                <w:lang w:eastAsia="en-US"/>
              </w:rPr>
            </w:pPr>
            <w:r w:rsidRPr="00211680">
              <w:rPr>
                <w:lang w:eastAsia="en-US"/>
              </w:rPr>
              <w:t>4 балла</w:t>
            </w:r>
          </w:p>
        </w:tc>
      </w:tr>
      <w:tr w:rsidR="00AD402E" w:rsidRPr="00211680" w:rsidTr="00E63F73">
        <w:trPr>
          <w:trHeight w:val="420"/>
        </w:trPr>
        <w:tc>
          <w:tcPr>
            <w:tcW w:w="4352" w:type="pct"/>
            <w:tcBorders>
              <w:top w:val="nil"/>
              <w:left w:val="single" w:sz="8" w:space="0" w:color="auto"/>
              <w:bottom w:val="single" w:sz="8" w:space="0" w:color="auto"/>
              <w:right w:val="single" w:sz="8" w:space="0" w:color="auto"/>
            </w:tcBorders>
            <w:noWrap/>
            <w:hideMark/>
          </w:tcPr>
          <w:p w:rsidR="00AD402E" w:rsidRPr="00211680" w:rsidRDefault="00AD402E" w:rsidP="00E63F73">
            <w:pPr>
              <w:widowControl w:val="0"/>
              <w:spacing w:line="276" w:lineRule="auto"/>
              <w:jc w:val="both"/>
              <w:rPr>
                <w:lang w:eastAsia="en-US"/>
              </w:rPr>
            </w:pPr>
            <w:r w:rsidRPr="00211680">
              <w:rPr>
                <w:lang w:eastAsia="en-US"/>
              </w:rPr>
              <w:t>«Удовлетворительно»</w:t>
            </w:r>
          </w:p>
        </w:tc>
        <w:tc>
          <w:tcPr>
            <w:tcW w:w="648" w:type="pct"/>
            <w:gridSpan w:val="2"/>
            <w:tcBorders>
              <w:top w:val="nil"/>
              <w:left w:val="nil"/>
              <w:bottom w:val="single" w:sz="8" w:space="0" w:color="auto"/>
              <w:right w:val="single" w:sz="8" w:space="0" w:color="auto"/>
            </w:tcBorders>
            <w:noWrap/>
            <w:hideMark/>
          </w:tcPr>
          <w:p w:rsidR="00AD402E" w:rsidRPr="00211680" w:rsidRDefault="00AD402E" w:rsidP="00E63F73">
            <w:pPr>
              <w:widowControl w:val="0"/>
              <w:spacing w:line="276" w:lineRule="auto"/>
              <w:jc w:val="both"/>
              <w:rPr>
                <w:lang w:eastAsia="en-US"/>
              </w:rPr>
            </w:pPr>
            <w:r w:rsidRPr="00211680">
              <w:rPr>
                <w:lang w:eastAsia="en-US"/>
              </w:rPr>
              <w:t>3 балла</w:t>
            </w:r>
          </w:p>
        </w:tc>
      </w:tr>
      <w:tr w:rsidR="00AD402E" w:rsidRPr="00211680" w:rsidTr="00E63F73">
        <w:trPr>
          <w:trHeight w:val="284"/>
        </w:trPr>
        <w:tc>
          <w:tcPr>
            <w:tcW w:w="5000" w:type="pct"/>
            <w:gridSpan w:val="3"/>
            <w:tcBorders>
              <w:top w:val="nil"/>
              <w:left w:val="single" w:sz="8" w:space="0" w:color="auto"/>
              <w:bottom w:val="nil"/>
              <w:right w:val="single" w:sz="8" w:space="0" w:color="000000"/>
            </w:tcBorders>
            <w:hideMark/>
          </w:tcPr>
          <w:p w:rsidR="00AD402E" w:rsidRPr="00211680" w:rsidRDefault="00AD402E" w:rsidP="00E63F73">
            <w:pPr>
              <w:spacing w:line="276" w:lineRule="auto"/>
              <w:rPr>
                <w:sz w:val="20"/>
                <w:szCs w:val="20"/>
                <w:lang w:eastAsia="en-US"/>
              </w:rPr>
            </w:pPr>
            <w:r w:rsidRPr="00211680">
              <w:rPr>
                <w:sz w:val="20"/>
                <w:szCs w:val="20"/>
                <w:lang w:eastAsia="en-US"/>
              </w:rPr>
              <w:t xml:space="preserve">*Студент, получивший по результатам текущего контроля и экзамена оценку по дисциплине  менее 3 баллов, аттестуется неудовлетворительно. </w:t>
            </w:r>
          </w:p>
        </w:tc>
      </w:tr>
      <w:tr w:rsidR="00AD402E" w:rsidRPr="00211680" w:rsidTr="00E63F73">
        <w:trPr>
          <w:trHeight w:val="270"/>
        </w:trPr>
        <w:tc>
          <w:tcPr>
            <w:tcW w:w="5000" w:type="pct"/>
            <w:gridSpan w:val="3"/>
            <w:tcBorders>
              <w:top w:val="nil"/>
              <w:left w:val="single" w:sz="8" w:space="0" w:color="auto"/>
              <w:bottom w:val="nil"/>
              <w:right w:val="single" w:sz="8" w:space="0" w:color="000000"/>
            </w:tcBorders>
            <w:hideMark/>
          </w:tcPr>
          <w:p w:rsidR="00AD402E" w:rsidRPr="00211680" w:rsidRDefault="00AD402E" w:rsidP="00E63F73">
            <w:pPr>
              <w:spacing w:line="276" w:lineRule="auto"/>
              <w:rPr>
                <w:b/>
                <w:bCs/>
                <w:sz w:val="20"/>
                <w:szCs w:val="20"/>
                <w:lang w:eastAsia="en-US"/>
              </w:rPr>
            </w:pPr>
            <w:r w:rsidRPr="00211680">
              <w:rPr>
                <w:b/>
                <w:bCs/>
                <w:sz w:val="20"/>
                <w:szCs w:val="20"/>
                <w:lang w:eastAsia="en-US"/>
              </w:rPr>
              <w:t>**Оценка "неудовлетворительно" в зачетную книжку не выставляется.</w:t>
            </w:r>
          </w:p>
        </w:tc>
      </w:tr>
      <w:tr w:rsidR="00AD402E" w:rsidTr="00E63F73">
        <w:trPr>
          <w:trHeight w:val="840"/>
        </w:trPr>
        <w:tc>
          <w:tcPr>
            <w:tcW w:w="5000" w:type="pct"/>
            <w:gridSpan w:val="3"/>
            <w:tcBorders>
              <w:top w:val="nil"/>
              <w:left w:val="single" w:sz="8" w:space="0" w:color="auto"/>
              <w:bottom w:val="single" w:sz="8" w:space="0" w:color="auto"/>
              <w:right w:val="single" w:sz="8" w:space="0" w:color="000000"/>
            </w:tcBorders>
            <w:hideMark/>
          </w:tcPr>
          <w:p w:rsidR="00AD402E" w:rsidRDefault="00AD402E" w:rsidP="00E63F73">
            <w:pPr>
              <w:spacing w:line="276" w:lineRule="auto"/>
              <w:rPr>
                <w:sz w:val="20"/>
                <w:szCs w:val="20"/>
                <w:lang w:eastAsia="en-US"/>
              </w:rPr>
            </w:pPr>
            <w:r w:rsidRPr="00211680">
              <w:rPr>
                <w:sz w:val="20"/>
                <w:szCs w:val="20"/>
                <w:lang w:eastAsia="en-US"/>
              </w:rPr>
              <w:t>***Студенту предоставляется возможность ликвидировать задолженность по дисциплине в соответствии с «Положением о текущем контроле успеваемости и промежуточной аттестации обучающихся»</w:t>
            </w:r>
          </w:p>
        </w:tc>
      </w:tr>
    </w:tbl>
    <w:p w:rsidR="00AD402E" w:rsidRDefault="00AD402E" w:rsidP="00AD402E"/>
    <w:p w:rsidR="00AD402E" w:rsidRDefault="00AD402E" w:rsidP="00AD402E">
      <w:pPr>
        <w:spacing w:after="160" w:line="360" w:lineRule="auto"/>
        <w:rPr>
          <w:b/>
          <w:bCs/>
          <w:sz w:val="28"/>
          <w:szCs w:val="28"/>
        </w:rPr>
      </w:pPr>
    </w:p>
    <w:sectPr w:rsidR="00AD402E" w:rsidSect="00E7719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C1C" w:rsidRDefault="00C26C1C" w:rsidP="003B0C2A">
      <w:r>
        <w:separator/>
      </w:r>
    </w:p>
  </w:endnote>
  <w:endnote w:type="continuationSeparator" w:id="0">
    <w:p w:rsidR="00C26C1C" w:rsidRDefault="00C26C1C"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0D4E81" w:rsidRDefault="000D4E81">
        <w:pPr>
          <w:pStyle w:val="a5"/>
          <w:jc w:val="center"/>
        </w:pPr>
        <w:r>
          <w:fldChar w:fldCharType="begin"/>
        </w:r>
        <w:r>
          <w:instrText>PAGE   \* MERGEFORMAT</w:instrText>
        </w:r>
        <w:r>
          <w:fldChar w:fldCharType="separate"/>
        </w:r>
        <w:r w:rsidR="000F16FE">
          <w:rPr>
            <w:noProof/>
          </w:rPr>
          <w:t>5</w:t>
        </w:r>
        <w:r>
          <w:fldChar w:fldCharType="end"/>
        </w:r>
      </w:p>
    </w:sdtContent>
  </w:sdt>
  <w:p w:rsidR="000D4E81" w:rsidRDefault="000D4E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12" w:rsidRDefault="00C00A44" w:rsidP="00B15512">
    <w:pPr>
      <w:pStyle w:val="a5"/>
      <w:jc w:val="center"/>
    </w:pPr>
    <w:r>
      <w:rPr>
        <w:b/>
        <w:bCs/>
        <w:lang w:eastAsia="zh-CN"/>
      </w:rPr>
      <w:t xml:space="preserve">Химки - </w:t>
    </w:r>
    <w:r w:rsidR="006668A0">
      <w:rPr>
        <w:b/>
        <w:bCs/>
        <w:lang w:eastAsia="zh-CN"/>
      </w:rPr>
      <w:t>2022</w:t>
    </w:r>
    <w:r>
      <w:rPr>
        <w:b/>
        <w:bCs/>
        <w:lang w:eastAsia="zh-CN"/>
      </w:rPr>
      <w:t xml:space="preserve"> г.</w:t>
    </w:r>
  </w:p>
  <w:p w:rsidR="00B15512" w:rsidRDefault="00B155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C1C" w:rsidRDefault="00C26C1C" w:rsidP="003B0C2A">
      <w:r>
        <w:separator/>
      </w:r>
    </w:p>
  </w:footnote>
  <w:footnote w:type="continuationSeparator" w:id="0">
    <w:p w:rsidR="00C26C1C" w:rsidRDefault="00C26C1C"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F0D4C"/>
    <w:multiLevelType w:val="hybridMultilevel"/>
    <w:tmpl w:val="C32AB26C"/>
    <w:lvl w:ilvl="0" w:tplc="04190001">
      <w:start w:val="1"/>
      <w:numFmt w:val="bullet"/>
      <w:lvlText w:val=""/>
      <w:lvlJc w:val="left"/>
      <w:pPr>
        <w:ind w:left="-588" w:hanging="360"/>
      </w:pPr>
      <w:rPr>
        <w:rFonts w:ascii="Symbol" w:hAnsi="Symbol" w:hint="default"/>
      </w:rPr>
    </w:lvl>
    <w:lvl w:ilvl="1" w:tplc="04190003" w:tentative="1">
      <w:start w:val="1"/>
      <w:numFmt w:val="bullet"/>
      <w:lvlText w:val="o"/>
      <w:lvlJc w:val="left"/>
      <w:pPr>
        <w:ind w:left="132" w:hanging="360"/>
      </w:pPr>
      <w:rPr>
        <w:rFonts w:ascii="Courier New" w:hAnsi="Courier New" w:hint="default"/>
      </w:rPr>
    </w:lvl>
    <w:lvl w:ilvl="2" w:tplc="04190005" w:tentative="1">
      <w:start w:val="1"/>
      <w:numFmt w:val="bullet"/>
      <w:lvlText w:val=""/>
      <w:lvlJc w:val="left"/>
      <w:pPr>
        <w:ind w:left="852" w:hanging="360"/>
      </w:pPr>
      <w:rPr>
        <w:rFonts w:ascii="Wingdings" w:hAnsi="Wingdings" w:hint="default"/>
      </w:rPr>
    </w:lvl>
    <w:lvl w:ilvl="3" w:tplc="04190001" w:tentative="1">
      <w:start w:val="1"/>
      <w:numFmt w:val="bullet"/>
      <w:lvlText w:val=""/>
      <w:lvlJc w:val="left"/>
      <w:pPr>
        <w:ind w:left="1572" w:hanging="360"/>
      </w:pPr>
      <w:rPr>
        <w:rFonts w:ascii="Symbol" w:hAnsi="Symbol" w:hint="default"/>
      </w:rPr>
    </w:lvl>
    <w:lvl w:ilvl="4" w:tplc="04190003" w:tentative="1">
      <w:start w:val="1"/>
      <w:numFmt w:val="bullet"/>
      <w:lvlText w:val="o"/>
      <w:lvlJc w:val="left"/>
      <w:pPr>
        <w:ind w:left="2292" w:hanging="360"/>
      </w:pPr>
      <w:rPr>
        <w:rFonts w:ascii="Courier New" w:hAnsi="Courier New" w:hint="default"/>
      </w:rPr>
    </w:lvl>
    <w:lvl w:ilvl="5" w:tplc="04190005" w:tentative="1">
      <w:start w:val="1"/>
      <w:numFmt w:val="bullet"/>
      <w:lvlText w:val=""/>
      <w:lvlJc w:val="left"/>
      <w:pPr>
        <w:ind w:left="3012" w:hanging="360"/>
      </w:pPr>
      <w:rPr>
        <w:rFonts w:ascii="Wingdings" w:hAnsi="Wingdings" w:hint="default"/>
      </w:rPr>
    </w:lvl>
    <w:lvl w:ilvl="6" w:tplc="04190001" w:tentative="1">
      <w:start w:val="1"/>
      <w:numFmt w:val="bullet"/>
      <w:lvlText w:val=""/>
      <w:lvlJc w:val="left"/>
      <w:pPr>
        <w:ind w:left="3732" w:hanging="360"/>
      </w:pPr>
      <w:rPr>
        <w:rFonts w:ascii="Symbol" w:hAnsi="Symbol" w:hint="default"/>
      </w:rPr>
    </w:lvl>
    <w:lvl w:ilvl="7" w:tplc="04190003" w:tentative="1">
      <w:start w:val="1"/>
      <w:numFmt w:val="bullet"/>
      <w:lvlText w:val="o"/>
      <w:lvlJc w:val="left"/>
      <w:pPr>
        <w:ind w:left="4452" w:hanging="360"/>
      </w:pPr>
      <w:rPr>
        <w:rFonts w:ascii="Courier New" w:hAnsi="Courier New" w:hint="default"/>
      </w:rPr>
    </w:lvl>
    <w:lvl w:ilvl="8" w:tplc="04190005" w:tentative="1">
      <w:start w:val="1"/>
      <w:numFmt w:val="bullet"/>
      <w:lvlText w:val=""/>
      <w:lvlJc w:val="left"/>
      <w:pPr>
        <w:ind w:left="5172" w:hanging="360"/>
      </w:pPr>
      <w:rPr>
        <w:rFonts w:ascii="Wingdings" w:hAnsi="Wingdings" w:hint="default"/>
      </w:rPr>
    </w:lvl>
  </w:abstractNum>
  <w:abstractNum w:abstractNumId="4">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0"/>
  </w:num>
  <w:num w:numId="2">
    <w:abstractNumId w:val="16"/>
  </w:num>
  <w:num w:numId="3">
    <w:abstractNumId w:val="19"/>
  </w:num>
  <w:num w:numId="4">
    <w:abstractNumId w:val="9"/>
  </w:num>
  <w:num w:numId="5">
    <w:abstractNumId w:val="0"/>
  </w:num>
  <w:num w:numId="6">
    <w:abstractNumId w:val="22"/>
  </w:num>
  <w:num w:numId="7">
    <w:abstractNumId w:val="23"/>
  </w:num>
  <w:num w:numId="8">
    <w:abstractNumId w:val="2"/>
  </w:num>
  <w:num w:numId="9">
    <w:abstractNumId w:val="18"/>
  </w:num>
  <w:num w:numId="10">
    <w:abstractNumId w:val="7"/>
  </w:num>
  <w:num w:numId="11">
    <w:abstractNumId w:val="8"/>
  </w:num>
  <w:num w:numId="12">
    <w:abstractNumId w:val="5"/>
  </w:num>
  <w:num w:numId="13">
    <w:abstractNumId w:val="6"/>
  </w:num>
  <w:num w:numId="14">
    <w:abstractNumId w:val="15"/>
  </w:num>
  <w:num w:numId="15">
    <w:abstractNumId w:val="24"/>
  </w:num>
  <w:num w:numId="16">
    <w:abstractNumId w:val="4"/>
  </w:num>
  <w:num w:numId="17">
    <w:abstractNumId w:val="12"/>
  </w:num>
  <w:num w:numId="18">
    <w:abstractNumId w:val="13"/>
  </w:num>
  <w:num w:numId="19">
    <w:abstractNumId w:val="14"/>
  </w:num>
  <w:num w:numId="20">
    <w:abstractNumId w:val="20"/>
  </w:num>
  <w:num w:numId="21">
    <w:abstractNumId w:val="17"/>
  </w:num>
  <w:num w:numId="22">
    <w:abstractNumId w:val="1"/>
  </w:num>
  <w:num w:numId="23">
    <w:abstractNumId w:val="11"/>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07609F"/>
    <w:rsid w:val="000B5175"/>
    <w:rsid w:val="000C3235"/>
    <w:rsid w:val="000C56D4"/>
    <w:rsid w:val="000C66EE"/>
    <w:rsid w:val="000D11B1"/>
    <w:rsid w:val="000D4E81"/>
    <w:rsid w:val="000D6746"/>
    <w:rsid w:val="000F16FE"/>
    <w:rsid w:val="00102CC0"/>
    <w:rsid w:val="00115D97"/>
    <w:rsid w:val="001515BF"/>
    <w:rsid w:val="00153755"/>
    <w:rsid w:val="00153C78"/>
    <w:rsid w:val="00182A49"/>
    <w:rsid w:val="00182AAF"/>
    <w:rsid w:val="001B001C"/>
    <w:rsid w:val="001C324A"/>
    <w:rsid w:val="001C3ED9"/>
    <w:rsid w:val="001F1C71"/>
    <w:rsid w:val="001F41B2"/>
    <w:rsid w:val="0020685E"/>
    <w:rsid w:val="002222D9"/>
    <w:rsid w:val="002353DF"/>
    <w:rsid w:val="00235905"/>
    <w:rsid w:val="00242941"/>
    <w:rsid w:val="00254AD9"/>
    <w:rsid w:val="002C4696"/>
    <w:rsid w:val="002F58CD"/>
    <w:rsid w:val="00305D71"/>
    <w:rsid w:val="00366FD2"/>
    <w:rsid w:val="00393A94"/>
    <w:rsid w:val="003A68A5"/>
    <w:rsid w:val="003A7A09"/>
    <w:rsid w:val="003B0C2A"/>
    <w:rsid w:val="003D2F51"/>
    <w:rsid w:val="003D393D"/>
    <w:rsid w:val="00460765"/>
    <w:rsid w:val="004A57E2"/>
    <w:rsid w:val="004A7CF8"/>
    <w:rsid w:val="004C1B80"/>
    <w:rsid w:val="00514449"/>
    <w:rsid w:val="005756E7"/>
    <w:rsid w:val="005B5904"/>
    <w:rsid w:val="005B650D"/>
    <w:rsid w:val="006668A0"/>
    <w:rsid w:val="006A4A93"/>
    <w:rsid w:val="007555F9"/>
    <w:rsid w:val="00774E58"/>
    <w:rsid w:val="00791012"/>
    <w:rsid w:val="007912A6"/>
    <w:rsid w:val="00797DD0"/>
    <w:rsid w:val="007A6315"/>
    <w:rsid w:val="007B0ED1"/>
    <w:rsid w:val="008140CD"/>
    <w:rsid w:val="008B60CD"/>
    <w:rsid w:val="008E5879"/>
    <w:rsid w:val="008E6889"/>
    <w:rsid w:val="008F2FD7"/>
    <w:rsid w:val="00903F8B"/>
    <w:rsid w:val="0093026E"/>
    <w:rsid w:val="0095289E"/>
    <w:rsid w:val="00960932"/>
    <w:rsid w:val="00984626"/>
    <w:rsid w:val="009964DA"/>
    <w:rsid w:val="009A5EF1"/>
    <w:rsid w:val="00A17753"/>
    <w:rsid w:val="00A24F40"/>
    <w:rsid w:val="00A3162E"/>
    <w:rsid w:val="00A82444"/>
    <w:rsid w:val="00A91D8E"/>
    <w:rsid w:val="00AA2754"/>
    <w:rsid w:val="00AD402E"/>
    <w:rsid w:val="00AE4A79"/>
    <w:rsid w:val="00AE63CA"/>
    <w:rsid w:val="00B15512"/>
    <w:rsid w:val="00B17CDA"/>
    <w:rsid w:val="00BB4808"/>
    <w:rsid w:val="00BC02CB"/>
    <w:rsid w:val="00BC3111"/>
    <w:rsid w:val="00C00A44"/>
    <w:rsid w:val="00C03FD1"/>
    <w:rsid w:val="00C26C1C"/>
    <w:rsid w:val="00C26F24"/>
    <w:rsid w:val="00C31A2E"/>
    <w:rsid w:val="00C331C2"/>
    <w:rsid w:val="00C80A2C"/>
    <w:rsid w:val="00D1143B"/>
    <w:rsid w:val="00D44C56"/>
    <w:rsid w:val="00D7656F"/>
    <w:rsid w:val="00D81435"/>
    <w:rsid w:val="00D936A4"/>
    <w:rsid w:val="00DA555E"/>
    <w:rsid w:val="00DB40B5"/>
    <w:rsid w:val="00DE14E0"/>
    <w:rsid w:val="00E15D64"/>
    <w:rsid w:val="00E21B65"/>
    <w:rsid w:val="00E7719B"/>
    <w:rsid w:val="00ED312A"/>
    <w:rsid w:val="00EF361A"/>
    <w:rsid w:val="00F05133"/>
    <w:rsid w:val="00F2011C"/>
    <w:rsid w:val="00F31C3B"/>
    <w:rsid w:val="00F54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D402E"/>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AD402E"/>
    <w:rPr>
      <w:rFonts w:asciiTheme="majorHAnsi" w:eastAsiaTheme="majorEastAsia" w:hAnsiTheme="majorHAnsi" w:cstheme="majorBidi"/>
      <w:b/>
      <w:bCs/>
      <w:color w:val="5B9BD5"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D402E"/>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AD402E"/>
    <w:rPr>
      <w:rFonts w:asciiTheme="majorHAnsi" w:eastAsiaTheme="majorEastAsia" w:hAnsiTheme="majorHAnsi" w:cstheme="majorBidi"/>
      <w:b/>
      <w:bCs/>
      <w:color w:val="5B9BD5"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732772326">
      <w:bodyDiv w:val="1"/>
      <w:marLeft w:val="0"/>
      <w:marRight w:val="0"/>
      <w:marTop w:val="0"/>
      <w:marBottom w:val="0"/>
      <w:divBdr>
        <w:top w:val="none" w:sz="0" w:space="0" w:color="auto"/>
        <w:left w:val="none" w:sz="0" w:space="0" w:color="auto"/>
        <w:bottom w:val="none" w:sz="0" w:space="0" w:color="auto"/>
        <w:right w:val="none" w:sz="0" w:space="0" w:color="auto"/>
      </w:divBdr>
    </w:div>
    <w:div w:id="1468402385">
      <w:bodyDiv w:val="1"/>
      <w:marLeft w:val="0"/>
      <w:marRight w:val="0"/>
      <w:marTop w:val="0"/>
      <w:marBottom w:val="0"/>
      <w:divBdr>
        <w:top w:val="none" w:sz="0" w:space="0" w:color="auto"/>
        <w:left w:val="none" w:sz="0" w:space="0" w:color="auto"/>
        <w:bottom w:val="none" w:sz="0" w:space="0" w:color="auto"/>
        <w:right w:val="none" w:sz="0" w:space="0" w:color="auto"/>
      </w:divBdr>
    </w:div>
    <w:div w:id="21106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16482-5650-4345-9DAB-7D678EB8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6</Pages>
  <Words>3611</Words>
  <Characters>20587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74</cp:revision>
  <cp:lastPrinted>2019-06-01T09:02:00Z</cp:lastPrinted>
  <dcterms:created xsi:type="dcterms:W3CDTF">2019-01-25T12:18:00Z</dcterms:created>
  <dcterms:modified xsi:type="dcterms:W3CDTF">2022-11-07T14:38:00Z</dcterms:modified>
</cp:coreProperties>
</file>